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C64C" w14:textId="3EB178EB" w:rsidR="00910B0C" w:rsidRPr="00104836" w:rsidRDefault="005B4D82" w:rsidP="000C7B10">
      <w:pPr>
        <w:pStyle w:val="BodyText"/>
        <w:rPr>
          <w:rFonts w:asciiTheme="minorHAnsi" w:hAnsiTheme="minorHAnsi" w:cstheme="minorHAnsi"/>
        </w:rPr>
      </w:pPr>
      <w:r w:rsidRPr="00104836">
        <w:rPr>
          <w:rFonts w:asciiTheme="minorHAnsi" w:hAnsiTheme="minorHAnsi" w:cstheme="minorHAnsi"/>
          <w:noProof/>
        </w:rPr>
        <w:drawing>
          <wp:anchor distT="0" distB="0" distL="114300" distR="114300" simplePos="0" relativeHeight="251658240" behindDoc="0" locked="0" layoutInCell="1" allowOverlap="1" wp14:anchorId="13F42A3F" wp14:editId="55294AA0">
            <wp:simplePos x="0" y="0"/>
            <wp:positionH relativeFrom="margin">
              <wp:align>left</wp:align>
            </wp:positionH>
            <wp:positionV relativeFrom="paragraph">
              <wp:posOffset>0</wp:posOffset>
            </wp:positionV>
            <wp:extent cx="1658620" cy="511175"/>
            <wp:effectExtent l="0" t="0" r="0" b="3175"/>
            <wp:wrapTopAndBottom/>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58620" cy="511175"/>
                    </a:xfrm>
                    <a:prstGeom prst="rect">
                      <a:avLst/>
                    </a:prstGeom>
                    <a:noFill/>
                  </pic:spPr>
                </pic:pic>
              </a:graphicData>
            </a:graphic>
            <wp14:sizeRelH relativeFrom="margin">
              <wp14:pctWidth>0</wp14:pctWidth>
            </wp14:sizeRelH>
          </wp:anchor>
        </w:drawing>
      </w:r>
      <w:r w:rsidR="00261AE6">
        <w:rPr>
          <w:rFonts w:asciiTheme="minorHAnsi" w:hAnsiTheme="minorHAnsi" w:cstheme="minorHAnsi"/>
          <w:noProof/>
        </w:rPr>
        <mc:AlternateContent>
          <mc:Choice Requires="wps">
            <w:drawing>
              <wp:anchor distT="4294967295" distB="4294967295" distL="114300" distR="114300" simplePos="0" relativeHeight="251658241" behindDoc="0" locked="0" layoutInCell="1" allowOverlap="1" wp14:anchorId="7F6E4CDE" wp14:editId="2C20BCDC">
                <wp:simplePos x="0" y="0"/>
                <wp:positionH relativeFrom="margin">
                  <wp:align>left</wp:align>
                </wp:positionH>
                <wp:positionV relativeFrom="paragraph">
                  <wp:posOffset>523240</wp:posOffset>
                </wp:positionV>
                <wp:extent cx="5943600" cy="0"/>
                <wp:effectExtent l="0" t="0" r="19050" b="19050"/>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D117" id="Line 3" o:spid="_x0000_s1026" style="position:absolute;z-index:251658241;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1.2pt" to="46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" strokeweight="1.5pt">
                <w10:wrap anchorx="margin"/>
              </v:line>
            </w:pict>
          </mc:Fallback>
        </mc:AlternateContent>
      </w:r>
    </w:p>
    <w:p w14:paraId="395A0550" w14:textId="217028FB" w:rsidR="00C668CF" w:rsidRPr="00104836" w:rsidRDefault="00C668CF" w:rsidP="000C7B10">
      <w:pPr>
        <w:pStyle w:val="BodyText"/>
        <w:rPr>
          <w:rFonts w:asciiTheme="minorHAnsi" w:hAnsiTheme="minorHAnsi" w:cstheme="minorHAnsi"/>
        </w:rPr>
      </w:pPr>
    </w:p>
    <w:p w14:paraId="4D8A8E47" w14:textId="77777777" w:rsidR="00C668CF" w:rsidRPr="00104836" w:rsidRDefault="00C668CF" w:rsidP="000C7B10">
      <w:pPr>
        <w:pStyle w:val="BodyText"/>
        <w:rPr>
          <w:rFonts w:asciiTheme="minorHAnsi" w:hAnsiTheme="minorHAnsi" w:cstheme="minorHAnsi"/>
        </w:rPr>
      </w:pPr>
    </w:p>
    <w:p w14:paraId="578106D1" w14:textId="77777777" w:rsidR="00C668CF" w:rsidRPr="00104836" w:rsidRDefault="00C668CF" w:rsidP="000C7B10">
      <w:pPr>
        <w:pStyle w:val="BodyText"/>
        <w:rPr>
          <w:rFonts w:asciiTheme="minorHAnsi" w:hAnsiTheme="minorHAnsi" w:cstheme="minorHAnsi"/>
          <w:noProof/>
        </w:rPr>
      </w:pPr>
    </w:p>
    <w:p w14:paraId="0BEF75A4" w14:textId="77777777" w:rsidR="00C668CF" w:rsidRPr="00104836" w:rsidRDefault="00C668CF" w:rsidP="000C7B10">
      <w:pPr>
        <w:pStyle w:val="BodyText"/>
        <w:rPr>
          <w:rFonts w:asciiTheme="minorHAnsi" w:hAnsiTheme="minorHAnsi" w:cstheme="minorHAnsi"/>
        </w:rPr>
      </w:pPr>
    </w:p>
    <w:p w14:paraId="7C80D5C3" w14:textId="77777777" w:rsidR="00910B0C" w:rsidRPr="00104836" w:rsidRDefault="00910B0C" w:rsidP="000C7B10">
      <w:pPr>
        <w:pStyle w:val="BodyText"/>
        <w:rPr>
          <w:rFonts w:asciiTheme="minorHAnsi" w:hAnsiTheme="minorHAnsi" w:cstheme="minorHAnsi"/>
        </w:rPr>
      </w:pPr>
    </w:p>
    <w:p w14:paraId="75959B17" w14:textId="77777777" w:rsidR="00910B0C" w:rsidRPr="00104836" w:rsidRDefault="00910B0C" w:rsidP="000C7B10">
      <w:pPr>
        <w:pStyle w:val="BodyText"/>
        <w:rPr>
          <w:rFonts w:asciiTheme="minorHAnsi" w:hAnsiTheme="minorHAnsi" w:cstheme="minorHAnsi"/>
        </w:rPr>
      </w:pPr>
    </w:p>
    <w:p w14:paraId="076BA7F0" w14:textId="77777777" w:rsidR="000A3133" w:rsidRPr="00104836" w:rsidRDefault="000A3133" w:rsidP="00910B0C">
      <w:pPr>
        <w:pStyle w:val="BodyText"/>
        <w:rPr>
          <w:rFonts w:asciiTheme="minorHAnsi" w:hAnsiTheme="minorHAnsi" w:cstheme="minorHAnsi"/>
        </w:rPr>
      </w:pPr>
    </w:p>
    <w:p w14:paraId="481648ED" w14:textId="77777777" w:rsidR="005F0DCC" w:rsidRPr="00104836" w:rsidRDefault="005F0DCC" w:rsidP="00910B0C">
      <w:pPr>
        <w:pStyle w:val="BodyText"/>
        <w:rPr>
          <w:rFonts w:asciiTheme="minorHAnsi" w:hAnsiTheme="minorHAnsi" w:cstheme="minorHAnsi"/>
        </w:rPr>
      </w:pPr>
    </w:p>
    <w:p w14:paraId="19F8826B" w14:textId="77777777" w:rsidR="005F0DCC" w:rsidRPr="00104836" w:rsidRDefault="005F0DCC" w:rsidP="00910B0C">
      <w:pPr>
        <w:pStyle w:val="BodyText"/>
        <w:rPr>
          <w:rFonts w:asciiTheme="minorHAnsi" w:hAnsiTheme="minorHAnsi" w:cstheme="minorHAnsi"/>
        </w:rPr>
      </w:pPr>
    </w:p>
    <w:p w14:paraId="6DAFFFEF" w14:textId="77777777" w:rsidR="000A3133" w:rsidRPr="00104836" w:rsidRDefault="000A3133" w:rsidP="00910B0C">
      <w:pPr>
        <w:pStyle w:val="BodyText"/>
        <w:rPr>
          <w:rFonts w:asciiTheme="minorHAnsi" w:hAnsiTheme="minorHAnsi" w:cstheme="minorHAnsi"/>
        </w:rPr>
      </w:pPr>
    </w:p>
    <w:p w14:paraId="044B4570" w14:textId="6C161E70" w:rsidR="00E144E4" w:rsidRPr="00E144E4" w:rsidRDefault="008E40BD" w:rsidP="00E144E4">
      <w:pPr>
        <w:jc w:val="center"/>
        <w:rPr>
          <w:rFonts w:asciiTheme="minorHAnsi" w:hAnsiTheme="minorHAnsi" w:cstheme="minorHAnsi"/>
          <w:b/>
          <w:sz w:val="32"/>
          <w:szCs w:val="32"/>
        </w:rPr>
      </w:pPr>
      <w:r>
        <w:rPr>
          <w:rFonts w:asciiTheme="minorHAnsi" w:hAnsiTheme="minorHAnsi" w:cstheme="minorHAnsi"/>
          <w:b/>
          <w:sz w:val="32"/>
          <w:szCs w:val="32"/>
        </w:rPr>
        <w:t>Deficient TSR Guide</w:t>
      </w:r>
    </w:p>
    <w:p w14:paraId="509B6D08" w14:textId="77777777" w:rsidR="00910B0C" w:rsidRPr="00104836" w:rsidRDefault="00910B0C" w:rsidP="00910B0C">
      <w:pPr>
        <w:pStyle w:val="BodyText"/>
        <w:rPr>
          <w:rFonts w:asciiTheme="minorHAnsi" w:hAnsiTheme="minorHAnsi" w:cstheme="minorHAnsi"/>
          <w:noProof/>
        </w:rPr>
      </w:pPr>
    </w:p>
    <w:p w14:paraId="75B2BF5E" w14:textId="77777777" w:rsidR="00910B0C" w:rsidRPr="00104836" w:rsidRDefault="00910B0C" w:rsidP="00910B0C">
      <w:pPr>
        <w:pStyle w:val="BodyText"/>
        <w:rPr>
          <w:rFonts w:asciiTheme="minorHAnsi" w:hAnsiTheme="minorHAnsi" w:cstheme="minorHAnsi"/>
        </w:rPr>
      </w:pPr>
    </w:p>
    <w:p w14:paraId="656475D4" w14:textId="77777777" w:rsidR="00910B0C" w:rsidRPr="00104836" w:rsidRDefault="00910B0C" w:rsidP="00910B0C">
      <w:pPr>
        <w:pStyle w:val="BodyText"/>
        <w:rPr>
          <w:rFonts w:asciiTheme="minorHAnsi" w:hAnsiTheme="minorHAnsi" w:cstheme="minorHAnsi"/>
        </w:rPr>
      </w:pPr>
    </w:p>
    <w:p w14:paraId="5A092972" w14:textId="728C967B" w:rsidR="00AC0795" w:rsidRPr="00104836" w:rsidRDefault="00ED6FC6" w:rsidP="00AC0795">
      <w:pPr>
        <w:spacing w:after="0"/>
        <w:jc w:val="center"/>
        <w:rPr>
          <w:rFonts w:asciiTheme="minorHAnsi" w:hAnsiTheme="minorHAnsi" w:cstheme="minorHAnsi"/>
        </w:rPr>
      </w:pPr>
      <w:r>
        <w:rPr>
          <w:rFonts w:asciiTheme="minorHAnsi" w:hAnsiTheme="minorHAnsi" w:cstheme="minorHAnsi"/>
          <w:b/>
        </w:rPr>
        <w:t>Process</w:t>
      </w:r>
      <w:r w:rsidR="00AC0795" w:rsidRPr="00104836">
        <w:rPr>
          <w:rFonts w:asciiTheme="minorHAnsi" w:hAnsiTheme="minorHAnsi" w:cstheme="minorHAnsi"/>
          <w:b/>
        </w:rPr>
        <w:t xml:space="preserve"> Owner</w:t>
      </w:r>
      <w:r w:rsidR="00AC0795" w:rsidRPr="00104836">
        <w:rPr>
          <w:rFonts w:asciiTheme="minorHAnsi" w:hAnsiTheme="minorHAnsi" w:cstheme="minorHAnsi"/>
        </w:rPr>
        <w:t xml:space="preserve">: </w:t>
      </w:r>
      <w:r w:rsidR="007103AA">
        <w:rPr>
          <w:rFonts w:asciiTheme="minorHAnsi" w:hAnsiTheme="minorHAnsi" w:cstheme="minorHAnsi"/>
        </w:rPr>
        <w:t>Transmission Service</w:t>
      </w:r>
    </w:p>
    <w:p w14:paraId="2C87D5AE" w14:textId="748B11D1" w:rsidR="00AC0795" w:rsidRPr="00104836" w:rsidRDefault="00ED6FC6" w:rsidP="00AC0795">
      <w:pPr>
        <w:spacing w:after="0"/>
        <w:jc w:val="center"/>
        <w:rPr>
          <w:rFonts w:asciiTheme="minorHAnsi" w:hAnsiTheme="minorHAnsi" w:cstheme="minorHAnsi"/>
        </w:rPr>
      </w:pPr>
      <w:r>
        <w:rPr>
          <w:rFonts w:asciiTheme="minorHAnsi" w:hAnsiTheme="minorHAnsi" w:cstheme="minorHAnsi"/>
          <w:b/>
        </w:rPr>
        <w:t xml:space="preserve">Originally </w:t>
      </w:r>
      <w:r w:rsidR="00AC0795" w:rsidRPr="00104836">
        <w:rPr>
          <w:rFonts w:asciiTheme="minorHAnsi" w:hAnsiTheme="minorHAnsi" w:cstheme="minorHAnsi"/>
          <w:b/>
        </w:rPr>
        <w:t>Published</w:t>
      </w:r>
      <w:r w:rsidR="00AC0795" w:rsidRPr="00104836">
        <w:rPr>
          <w:rFonts w:asciiTheme="minorHAnsi" w:hAnsiTheme="minorHAnsi" w:cstheme="minorHAnsi"/>
        </w:rPr>
        <w:t xml:space="preserve">: </w:t>
      </w:r>
      <w:r w:rsidR="00D70601">
        <w:rPr>
          <w:rFonts w:asciiTheme="minorHAnsi" w:hAnsiTheme="minorHAnsi" w:cstheme="minorHAnsi"/>
        </w:rPr>
        <w:t>May</w:t>
      </w:r>
      <w:r w:rsidR="008E40BD">
        <w:rPr>
          <w:rFonts w:asciiTheme="minorHAnsi" w:hAnsiTheme="minorHAnsi" w:cstheme="minorHAnsi"/>
        </w:rPr>
        <w:t xml:space="preserve"> 2025</w:t>
      </w:r>
    </w:p>
    <w:p w14:paraId="0EE41CBA" w14:textId="77777777" w:rsidR="00570076" w:rsidRPr="00104836" w:rsidRDefault="00570076" w:rsidP="00570076">
      <w:pPr>
        <w:rPr>
          <w:rFonts w:asciiTheme="minorHAnsi" w:hAnsiTheme="minorHAnsi" w:cstheme="minorHAnsi"/>
        </w:rPr>
      </w:pPr>
    </w:p>
    <w:p w14:paraId="602EBAC6" w14:textId="77777777" w:rsidR="00910B0C" w:rsidRPr="00104836" w:rsidRDefault="00910B0C" w:rsidP="00910B0C">
      <w:pPr>
        <w:pStyle w:val="BodyText"/>
        <w:rPr>
          <w:rFonts w:asciiTheme="minorHAnsi" w:hAnsiTheme="minorHAnsi" w:cstheme="minorHAnsi"/>
        </w:rPr>
      </w:pPr>
    </w:p>
    <w:p w14:paraId="7BC02866" w14:textId="77777777" w:rsidR="0003176F" w:rsidRPr="00104836" w:rsidRDefault="0003176F" w:rsidP="00910B0C">
      <w:pPr>
        <w:pStyle w:val="BodyText"/>
        <w:rPr>
          <w:rFonts w:asciiTheme="minorHAnsi" w:hAnsiTheme="minorHAnsi" w:cstheme="minorHAnsi"/>
        </w:rPr>
      </w:pPr>
    </w:p>
    <w:p w14:paraId="15DAD588" w14:textId="77777777" w:rsidR="0003176F" w:rsidRDefault="0003176F" w:rsidP="00910B0C">
      <w:pPr>
        <w:pStyle w:val="BodyText"/>
        <w:rPr>
          <w:rFonts w:asciiTheme="minorHAnsi" w:hAnsiTheme="minorHAnsi" w:cstheme="minorHAnsi"/>
        </w:rPr>
      </w:pPr>
    </w:p>
    <w:p w14:paraId="073E7B48" w14:textId="77777777" w:rsidR="00AC0795" w:rsidRDefault="00AC0795" w:rsidP="00910B0C">
      <w:pPr>
        <w:pStyle w:val="BodyText"/>
        <w:rPr>
          <w:rFonts w:asciiTheme="minorHAnsi" w:hAnsiTheme="minorHAnsi" w:cstheme="minorHAnsi"/>
        </w:rPr>
      </w:pPr>
    </w:p>
    <w:p w14:paraId="030C2777" w14:textId="77777777" w:rsidR="00AC0795" w:rsidRDefault="00AC0795" w:rsidP="00910B0C">
      <w:pPr>
        <w:pStyle w:val="BodyText"/>
        <w:rPr>
          <w:rFonts w:asciiTheme="minorHAnsi" w:hAnsiTheme="minorHAnsi" w:cstheme="minorHAnsi"/>
        </w:rPr>
      </w:pPr>
    </w:p>
    <w:p w14:paraId="0452BD73" w14:textId="77777777" w:rsidR="00AC0795" w:rsidRPr="00104836" w:rsidRDefault="00AC0795" w:rsidP="00910B0C">
      <w:pPr>
        <w:pStyle w:val="BodyText"/>
        <w:rPr>
          <w:rFonts w:asciiTheme="minorHAnsi" w:hAnsiTheme="minorHAnsi" w:cstheme="minorHAnsi"/>
        </w:rPr>
      </w:pPr>
    </w:p>
    <w:p w14:paraId="753AA79D" w14:textId="77777777" w:rsidR="0003176F" w:rsidRPr="00104836" w:rsidRDefault="0003176F" w:rsidP="00910B0C">
      <w:pPr>
        <w:pStyle w:val="BodyText"/>
        <w:rPr>
          <w:rFonts w:asciiTheme="minorHAnsi" w:hAnsiTheme="minorHAnsi" w:cstheme="minorHAnsi"/>
        </w:rPr>
      </w:pPr>
    </w:p>
    <w:p w14:paraId="6DE76282" w14:textId="77777777" w:rsidR="00ED6FC6" w:rsidRPr="00104836" w:rsidRDefault="00ED6FC6" w:rsidP="00ED6FC6">
      <w:pPr>
        <w:pStyle w:val="BodyText"/>
        <w:rPr>
          <w:rFonts w:asciiTheme="minorHAnsi" w:hAnsiTheme="minorHAnsi" w:cstheme="minorHAnsi"/>
        </w:rPr>
      </w:pPr>
    </w:p>
    <w:p w14:paraId="0F111BF6" w14:textId="77777777" w:rsidR="00ED6FC6" w:rsidRPr="00104836" w:rsidRDefault="00ED6FC6" w:rsidP="00ED6FC6">
      <w:pPr>
        <w:spacing w:after="0"/>
        <w:rPr>
          <w:rFonts w:asciiTheme="minorHAnsi" w:hAnsiTheme="minorHAnsi" w:cstheme="minorHAnsi"/>
          <w:color w:val="000080"/>
          <w:sz w:val="20"/>
          <w:szCs w:val="20"/>
        </w:rPr>
      </w:pPr>
    </w:p>
    <w:p w14:paraId="7B60FD67" w14:textId="77777777" w:rsidR="007434CC" w:rsidRPr="00104836" w:rsidRDefault="007434CC" w:rsidP="007434CC">
      <w:pPr>
        <w:spacing w:after="0"/>
        <w:rPr>
          <w:rFonts w:asciiTheme="minorHAnsi" w:hAnsiTheme="minorHAnsi" w:cstheme="minorHAnsi"/>
          <w:color w:val="000080"/>
          <w:sz w:val="20"/>
          <w:szCs w:val="20"/>
        </w:rPr>
      </w:pPr>
    </w:p>
    <w:p w14:paraId="52E64883" w14:textId="77777777" w:rsidR="00910B0C" w:rsidRPr="00104836" w:rsidRDefault="00910B0C" w:rsidP="00910B0C">
      <w:pPr>
        <w:pStyle w:val="BodyText"/>
        <w:rPr>
          <w:rFonts w:asciiTheme="minorHAnsi" w:hAnsiTheme="minorHAnsi" w:cstheme="minorHAnsi"/>
        </w:rPr>
      </w:pPr>
    </w:p>
    <w:p w14:paraId="6778993D" w14:textId="77777777" w:rsidR="00910B0C" w:rsidRPr="00104836" w:rsidRDefault="00910B0C" w:rsidP="00910B0C">
      <w:pPr>
        <w:pStyle w:val="BodyText"/>
        <w:rPr>
          <w:rFonts w:asciiTheme="minorHAnsi" w:hAnsiTheme="minorHAnsi" w:cstheme="minorHAnsi"/>
        </w:rPr>
      </w:pPr>
    </w:p>
    <w:p w14:paraId="189B9639" w14:textId="77777777" w:rsidR="00910B0C" w:rsidRPr="00104836" w:rsidRDefault="00910B0C" w:rsidP="00910B0C">
      <w:pPr>
        <w:pStyle w:val="BodyText"/>
        <w:rPr>
          <w:rFonts w:asciiTheme="minorHAnsi" w:hAnsiTheme="minorHAnsi" w:cstheme="minorHAnsi"/>
        </w:rPr>
      </w:pPr>
    </w:p>
    <w:p w14:paraId="12E09352" w14:textId="77777777" w:rsidR="00C668CF" w:rsidRPr="00104836" w:rsidRDefault="00C668CF" w:rsidP="00C668CF">
      <w:pPr>
        <w:widowControl w:val="0"/>
        <w:tabs>
          <w:tab w:val="center" w:pos="4680"/>
        </w:tabs>
        <w:jc w:val="center"/>
        <w:rPr>
          <w:rFonts w:asciiTheme="minorHAnsi" w:hAnsiTheme="minorHAnsi" w:cstheme="minorHAnsi"/>
          <w:b/>
          <w:bCs/>
          <w:i/>
          <w:iCs/>
          <w:noProof/>
          <w:color w:val="000000"/>
        </w:rPr>
      </w:pPr>
    </w:p>
    <w:p w14:paraId="4C807E90" w14:textId="77777777" w:rsidR="00C668CF" w:rsidRPr="00104836" w:rsidRDefault="00C668CF" w:rsidP="00C668CF">
      <w:pPr>
        <w:widowControl w:val="0"/>
        <w:tabs>
          <w:tab w:val="center" w:pos="4680"/>
        </w:tabs>
        <w:jc w:val="center"/>
        <w:rPr>
          <w:rFonts w:asciiTheme="minorHAnsi" w:hAnsiTheme="minorHAnsi" w:cstheme="minorHAnsi"/>
          <w:b/>
          <w:bCs/>
          <w:i/>
          <w:iCs/>
          <w:color w:val="000000"/>
        </w:rPr>
        <w:sectPr w:rsidR="00C668CF" w:rsidRPr="00104836" w:rsidSect="00487037">
          <w:headerReference w:type="default" r:id="rId12"/>
          <w:footerReference w:type="even" r:id="rId13"/>
          <w:pgSz w:w="12240" w:h="15840" w:code="1"/>
          <w:pgMar w:top="720" w:right="1440" w:bottom="720" w:left="1440" w:header="720" w:footer="720" w:gutter="0"/>
          <w:pgNumType w:fmt="lowerRoman" w:start="1"/>
          <w:cols w:space="720"/>
          <w:noEndnote/>
        </w:sectPr>
      </w:pPr>
    </w:p>
    <w:p w14:paraId="788448FA" w14:textId="2788895E" w:rsidR="00570076" w:rsidRPr="00104836" w:rsidRDefault="00570076" w:rsidP="00E96AFD">
      <w:pPr>
        <w:pStyle w:val="Heading1"/>
        <w:rPr>
          <w:rFonts w:asciiTheme="minorHAnsi" w:hAnsiTheme="minorHAnsi" w:cstheme="minorHAnsi"/>
        </w:rPr>
      </w:pPr>
      <w:bookmarkStart w:id="0" w:name="_Toc470335299"/>
      <w:bookmarkStart w:id="1" w:name="_Toc472215953"/>
      <w:bookmarkStart w:id="2" w:name="_Toc472216010"/>
      <w:bookmarkStart w:id="3" w:name="_Toc476459807"/>
      <w:bookmarkStart w:id="4" w:name="_Toc476462906"/>
      <w:bookmarkStart w:id="5" w:name="_Toc476536561"/>
      <w:bookmarkStart w:id="6" w:name="_Toc476547365"/>
      <w:bookmarkStart w:id="7" w:name="_Toc363138683"/>
      <w:bookmarkStart w:id="8" w:name="_Toc187393957"/>
      <w:bookmarkStart w:id="9" w:name="_Toc438481220"/>
      <w:bookmarkStart w:id="10" w:name="_Toc442075544"/>
      <w:r w:rsidRPr="00104836">
        <w:rPr>
          <w:rFonts w:asciiTheme="minorHAnsi" w:hAnsiTheme="minorHAnsi" w:cstheme="minorHAnsi"/>
        </w:rPr>
        <w:lastRenderedPageBreak/>
        <w:t xml:space="preserve">Revision </w:t>
      </w:r>
      <w:r w:rsidR="00827BBC">
        <w:rPr>
          <w:rFonts w:asciiTheme="minorHAnsi" w:hAnsiTheme="minorHAnsi" w:cstheme="minorHAnsi"/>
        </w:rPr>
        <w:t xml:space="preserve">History </w:t>
      </w:r>
      <w:r w:rsidRPr="00104836">
        <w:rPr>
          <w:rFonts w:asciiTheme="minorHAnsi" w:hAnsiTheme="minorHAnsi" w:cstheme="minorHAnsi"/>
        </w:rPr>
        <w:t>Chart</w:t>
      </w:r>
      <w:bookmarkEnd w:id="0"/>
      <w:bookmarkEnd w:id="1"/>
      <w:bookmarkEnd w:id="2"/>
      <w:bookmarkEnd w:id="3"/>
      <w:bookmarkEnd w:id="4"/>
      <w:bookmarkEnd w:id="5"/>
      <w:bookmarkEnd w:id="6"/>
      <w:bookmarkEnd w:id="7"/>
      <w:bookmarkEnd w:id="8"/>
    </w:p>
    <w:p w14:paraId="05F0A9E4" w14:textId="77777777" w:rsidR="00977C18" w:rsidRPr="00104836" w:rsidRDefault="00977C18" w:rsidP="00FB76BD">
      <w:pPr>
        <w:pStyle w:val="BodyText"/>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75"/>
        <w:gridCol w:w="4021"/>
        <w:gridCol w:w="2129"/>
      </w:tblGrid>
      <w:tr w:rsidR="00261AE6" w:rsidRPr="00104836" w14:paraId="0C744EC7" w14:textId="77777777" w:rsidTr="008E40BD">
        <w:trPr>
          <w:trHeight w:val="557"/>
        </w:trPr>
        <w:tc>
          <w:tcPr>
            <w:tcW w:w="1417" w:type="dxa"/>
            <w:shd w:val="clear" w:color="auto" w:fill="548DD4" w:themeFill="text2" w:themeFillTint="99"/>
            <w:vAlign w:val="center"/>
          </w:tcPr>
          <w:p w14:paraId="7CB24819" w14:textId="77777777" w:rsidR="00977C18" w:rsidRPr="00104836" w:rsidRDefault="00977C18" w:rsidP="006F42C5">
            <w:pPr>
              <w:spacing w:after="0"/>
              <w:jc w:val="center"/>
              <w:rPr>
                <w:rFonts w:asciiTheme="minorHAnsi" w:hAnsiTheme="minorHAnsi" w:cstheme="minorHAnsi"/>
                <w:b/>
                <w:bCs/>
                <w:color w:val="FFFFFF"/>
                <w:szCs w:val="22"/>
              </w:rPr>
            </w:pPr>
            <w:r w:rsidRPr="00104836">
              <w:rPr>
                <w:rFonts w:asciiTheme="minorHAnsi" w:hAnsiTheme="minorHAnsi" w:cstheme="minorHAnsi"/>
                <w:b/>
                <w:bCs/>
                <w:color w:val="FFFFFF"/>
                <w:szCs w:val="22"/>
              </w:rPr>
              <w:t>Version</w:t>
            </w:r>
          </w:p>
        </w:tc>
        <w:tc>
          <w:tcPr>
            <w:tcW w:w="1675" w:type="dxa"/>
            <w:shd w:val="clear" w:color="auto" w:fill="548DD4" w:themeFill="text2" w:themeFillTint="99"/>
            <w:vAlign w:val="center"/>
          </w:tcPr>
          <w:p w14:paraId="5E84D0BB" w14:textId="77777777" w:rsidR="00977C18" w:rsidRPr="00104836" w:rsidRDefault="00977C18" w:rsidP="006F42C5">
            <w:pPr>
              <w:spacing w:after="0"/>
              <w:jc w:val="center"/>
              <w:rPr>
                <w:rFonts w:asciiTheme="minorHAnsi" w:hAnsiTheme="minorHAnsi" w:cstheme="minorHAnsi"/>
                <w:b/>
                <w:bCs/>
                <w:color w:val="FFFFFF"/>
                <w:szCs w:val="22"/>
              </w:rPr>
            </w:pPr>
            <w:r w:rsidRPr="00104836">
              <w:rPr>
                <w:rFonts w:asciiTheme="minorHAnsi" w:hAnsiTheme="minorHAnsi" w:cstheme="minorHAnsi"/>
                <w:b/>
                <w:bCs/>
                <w:color w:val="FFFFFF"/>
                <w:szCs w:val="22"/>
              </w:rPr>
              <w:t>Revised By</w:t>
            </w:r>
          </w:p>
        </w:tc>
        <w:tc>
          <w:tcPr>
            <w:tcW w:w="4021" w:type="dxa"/>
            <w:shd w:val="clear" w:color="auto" w:fill="548DD4" w:themeFill="text2" w:themeFillTint="99"/>
            <w:vAlign w:val="center"/>
          </w:tcPr>
          <w:p w14:paraId="28487445" w14:textId="77777777" w:rsidR="00977C18" w:rsidRPr="00104836" w:rsidRDefault="00977C18" w:rsidP="006F42C5">
            <w:pPr>
              <w:spacing w:after="0"/>
              <w:jc w:val="center"/>
              <w:rPr>
                <w:rFonts w:asciiTheme="minorHAnsi" w:hAnsiTheme="minorHAnsi" w:cstheme="minorHAnsi"/>
                <w:b/>
                <w:bCs/>
                <w:color w:val="FFFFFF"/>
                <w:szCs w:val="22"/>
              </w:rPr>
            </w:pPr>
            <w:r w:rsidRPr="00104836">
              <w:rPr>
                <w:rFonts w:asciiTheme="minorHAnsi" w:hAnsiTheme="minorHAnsi" w:cstheme="minorHAnsi"/>
                <w:b/>
                <w:bCs/>
                <w:color w:val="FFFFFF"/>
                <w:szCs w:val="22"/>
              </w:rPr>
              <w:t>Description of Modifications</w:t>
            </w:r>
          </w:p>
        </w:tc>
        <w:tc>
          <w:tcPr>
            <w:tcW w:w="2129" w:type="dxa"/>
            <w:shd w:val="clear" w:color="auto" w:fill="548DD4" w:themeFill="text2" w:themeFillTint="99"/>
            <w:vAlign w:val="center"/>
          </w:tcPr>
          <w:p w14:paraId="7EA148D7" w14:textId="77777777" w:rsidR="00977C18" w:rsidRPr="00104836" w:rsidRDefault="00977C18" w:rsidP="006F42C5">
            <w:pPr>
              <w:spacing w:after="0"/>
              <w:jc w:val="center"/>
              <w:rPr>
                <w:rFonts w:asciiTheme="minorHAnsi" w:hAnsiTheme="minorHAnsi" w:cstheme="minorHAnsi"/>
                <w:color w:val="FFFFFF"/>
                <w:szCs w:val="22"/>
              </w:rPr>
            </w:pPr>
            <w:r w:rsidRPr="00104836">
              <w:rPr>
                <w:rFonts w:asciiTheme="minorHAnsi" w:hAnsiTheme="minorHAnsi" w:cstheme="minorHAnsi"/>
                <w:b/>
                <w:bCs/>
                <w:color w:val="FFFFFF"/>
                <w:szCs w:val="22"/>
              </w:rPr>
              <w:t>Revision Date</w:t>
            </w:r>
          </w:p>
        </w:tc>
      </w:tr>
      <w:tr w:rsidR="00232831" w:rsidRPr="00104836" w14:paraId="39ACD18E" w14:textId="77777777" w:rsidTr="008E40BD">
        <w:tc>
          <w:tcPr>
            <w:tcW w:w="1417" w:type="dxa"/>
            <w:vAlign w:val="center"/>
          </w:tcPr>
          <w:p w14:paraId="64FEE6B5" w14:textId="77777777" w:rsidR="00232831" w:rsidRPr="00104836" w:rsidRDefault="00232831" w:rsidP="0056599B">
            <w:pPr>
              <w:spacing w:after="0"/>
              <w:jc w:val="center"/>
              <w:rPr>
                <w:rFonts w:asciiTheme="minorHAnsi" w:hAnsiTheme="minorHAnsi" w:cstheme="minorHAnsi"/>
                <w:sz w:val="20"/>
                <w:szCs w:val="20"/>
              </w:rPr>
            </w:pPr>
            <w:r>
              <w:rPr>
                <w:rFonts w:asciiTheme="minorHAnsi" w:hAnsiTheme="minorHAnsi" w:cstheme="minorHAnsi"/>
                <w:sz w:val="20"/>
                <w:szCs w:val="20"/>
              </w:rPr>
              <w:t>1.0</w:t>
            </w:r>
          </w:p>
        </w:tc>
        <w:tc>
          <w:tcPr>
            <w:tcW w:w="1675" w:type="dxa"/>
            <w:vAlign w:val="center"/>
          </w:tcPr>
          <w:p w14:paraId="21E5935C" w14:textId="083EAE8E" w:rsidR="00232831" w:rsidRPr="00104836" w:rsidRDefault="008E40BD" w:rsidP="0056599B">
            <w:pPr>
              <w:spacing w:after="0"/>
              <w:jc w:val="center"/>
              <w:rPr>
                <w:rFonts w:asciiTheme="minorHAnsi" w:hAnsiTheme="minorHAnsi" w:cstheme="minorHAnsi"/>
                <w:sz w:val="20"/>
                <w:szCs w:val="20"/>
              </w:rPr>
            </w:pPr>
            <w:r>
              <w:rPr>
                <w:rFonts w:asciiTheme="minorHAnsi" w:hAnsiTheme="minorHAnsi" w:cstheme="minorHAnsi"/>
                <w:sz w:val="20"/>
                <w:szCs w:val="20"/>
              </w:rPr>
              <w:t>Bryce Bowie</w:t>
            </w:r>
          </w:p>
        </w:tc>
        <w:tc>
          <w:tcPr>
            <w:tcW w:w="4021" w:type="dxa"/>
            <w:vAlign w:val="center"/>
          </w:tcPr>
          <w:p w14:paraId="7F52EF95" w14:textId="3FA7B0EA" w:rsidR="00232831" w:rsidRPr="00104836" w:rsidRDefault="008E40BD" w:rsidP="00ED6FC6">
            <w:pPr>
              <w:spacing w:after="0"/>
              <w:rPr>
                <w:rFonts w:asciiTheme="minorHAnsi" w:hAnsiTheme="minorHAnsi" w:cstheme="minorHAnsi"/>
                <w:sz w:val="20"/>
                <w:szCs w:val="20"/>
              </w:rPr>
            </w:pPr>
            <w:r>
              <w:rPr>
                <w:rFonts w:asciiTheme="minorHAnsi" w:hAnsiTheme="minorHAnsi" w:cstheme="minorHAnsi"/>
                <w:sz w:val="20"/>
                <w:szCs w:val="20"/>
              </w:rPr>
              <w:t>Original version</w:t>
            </w:r>
          </w:p>
        </w:tc>
        <w:tc>
          <w:tcPr>
            <w:tcW w:w="2129" w:type="dxa"/>
            <w:vAlign w:val="center"/>
          </w:tcPr>
          <w:p w14:paraId="2BBE2C0E" w14:textId="2287B848" w:rsidR="00232831" w:rsidRPr="00104836" w:rsidRDefault="00D70601" w:rsidP="008A5B82">
            <w:pPr>
              <w:spacing w:after="0"/>
              <w:jc w:val="center"/>
              <w:rPr>
                <w:rFonts w:asciiTheme="minorHAnsi" w:hAnsiTheme="minorHAnsi" w:cstheme="minorHAnsi"/>
                <w:sz w:val="20"/>
                <w:szCs w:val="20"/>
              </w:rPr>
            </w:pPr>
            <w:r>
              <w:rPr>
                <w:rFonts w:asciiTheme="minorHAnsi" w:hAnsiTheme="minorHAnsi" w:cstheme="minorHAnsi"/>
                <w:sz w:val="20"/>
                <w:szCs w:val="20"/>
              </w:rPr>
              <w:t>May</w:t>
            </w:r>
            <w:r w:rsidR="00B47217">
              <w:rPr>
                <w:rFonts w:asciiTheme="minorHAnsi" w:hAnsiTheme="minorHAnsi" w:cstheme="minorHAnsi"/>
                <w:sz w:val="20"/>
                <w:szCs w:val="20"/>
              </w:rPr>
              <w:t xml:space="preserve"> </w:t>
            </w:r>
            <w:r w:rsidR="00527226">
              <w:rPr>
                <w:rFonts w:asciiTheme="minorHAnsi" w:hAnsiTheme="minorHAnsi" w:cstheme="minorHAnsi"/>
                <w:sz w:val="20"/>
                <w:szCs w:val="20"/>
              </w:rPr>
              <w:t>20</w:t>
            </w:r>
            <w:r w:rsidR="008E40BD">
              <w:rPr>
                <w:rFonts w:asciiTheme="minorHAnsi" w:hAnsiTheme="minorHAnsi" w:cstheme="minorHAnsi"/>
                <w:sz w:val="20"/>
                <w:szCs w:val="20"/>
              </w:rPr>
              <w:t>25</w:t>
            </w:r>
          </w:p>
        </w:tc>
      </w:tr>
    </w:tbl>
    <w:p w14:paraId="5531B0D8" w14:textId="77777777" w:rsidR="00FB76BD" w:rsidRDefault="00FB76BD" w:rsidP="00FB76BD">
      <w:pPr>
        <w:pStyle w:val="BodyText"/>
        <w:rPr>
          <w:rFonts w:asciiTheme="minorHAnsi" w:hAnsiTheme="minorHAnsi" w:cstheme="minorHAnsi"/>
        </w:rPr>
      </w:pPr>
    </w:p>
    <w:p w14:paraId="6E5A2010" w14:textId="77777777" w:rsidR="00AC0795" w:rsidRDefault="00AC0795" w:rsidP="00AC0795">
      <w:pPr>
        <w:pStyle w:val="BodyText"/>
        <w:rPr>
          <w:rFonts w:asciiTheme="minorHAnsi" w:hAnsiTheme="minorHAnsi" w:cstheme="minorHAnsi"/>
          <w:i/>
        </w:rPr>
      </w:pPr>
    </w:p>
    <w:p w14:paraId="128CFE9A" w14:textId="77777777" w:rsidR="00AC0795" w:rsidRDefault="00AC0795" w:rsidP="00AC0795">
      <w:pPr>
        <w:pStyle w:val="BodyText"/>
        <w:rPr>
          <w:rFonts w:asciiTheme="minorHAnsi" w:hAnsiTheme="minorHAnsi" w:cstheme="minorHAnsi"/>
          <w:i/>
        </w:rPr>
      </w:pPr>
    </w:p>
    <w:p w14:paraId="461005EE" w14:textId="77777777" w:rsidR="00AC0795" w:rsidRDefault="00AC0795" w:rsidP="00AC0795">
      <w:pPr>
        <w:pStyle w:val="BodyText"/>
        <w:rPr>
          <w:rFonts w:asciiTheme="minorHAnsi" w:hAnsiTheme="minorHAnsi" w:cstheme="minorHAnsi"/>
          <w:i/>
        </w:rPr>
      </w:pPr>
    </w:p>
    <w:p w14:paraId="6FC046D6" w14:textId="77777777" w:rsidR="00AC0795" w:rsidRDefault="00AC0795" w:rsidP="00AC0795">
      <w:pPr>
        <w:pStyle w:val="BodyText"/>
        <w:rPr>
          <w:rFonts w:asciiTheme="minorHAnsi" w:hAnsiTheme="minorHAnsi" w:cstheme="minorHAnsi"/>
          <w:i/>
        </w:rPr>
      </w:pPr>
    </w:p>
    <w:p w14:paraId="3E6A759B" w14:textId="77777777" w:rsidR="00AC0795" w:rsidRDefault="00AC0795" w:rsidP="00AC0795">
      <w:pPr>
        <w:pStyle w:val="BodyText"/>
        <w:rPr>
          <w:rFonts w:asciiTheme="minorHAnsi" w:hAnsiTheme="minorHAnsi" w:cstheme="minorHAnsi"/>
          <w:i/>
        </w:rPr>
      </w:pPr>
    </w:p>
    <w:p w14:paraId="152E8A83" w14:textId="77777777" w:rsidR="00AC0795" w:rsidRDefault="00AC0795" w:rsidP="00AC0795">
      <w:pPr>
        <w:pStyle w:val="BodyText"/>
        <w:rPr>
          <w:rFonts w:asciiTheme="minorHAnsi" w:hAnsiTheme="minorHAnsi" w:cstheme="minorHAnsi"/>
          <w:i/>
        </w:rPr>
      </w:pPr>
    </w:p>
    <w:p w14:paraId="358476D7" w14:textId="77777777" w:rsidR="00AC0795" w:rsidRDefault="00AC0795" w:rsidP="00AC0795">
      <w:pPr>
        <w:pStyle w:val="BodyText"/>
        <w:rPr>
          <w:rFonts w:asciiTheme="minorHAnsi" w:hAnsiTheme="minorHAnsi" w:cstheme="minorHAnsi"/>
          <w:i/>
        </w:rPr>
      </w:pPr>
    </w:p>
    <w:p w14:paraId="35CFF93D" w14:textId="77777777" w:rsidR="00AC0795" w:rsidRDefault="00AC0795" w:rsidP="00AC0795">
      <w:pPr>
        <w:pStyle w:val="BodyText"/>
        <w:rPr>
          <w:rFonts w:asciiTheme="minorHAnsi" w:hAnsiTheme="minorHAnsi" w:cstheme="minorHAnsi"/>
          <w:i/>
        </w:rPr>
      </w:pPr>
    </w:p>
    <w:p w14:paraId="0699588E" w14:textId="77777777" w:rsidR="00AC0795" w:rsidRDefault="00AC0795" w:rsidP="00AC0795">
      <w:pPr>
        <w:pStyle w:val="BodyText"/>
        <w:rPr>
          <w:rFonts w:asciiTheme="minorHAnsi" w:hAnsiTheme="minorHAnsi" w:cstheme="minorHAnsi"/>
          <w:i/>
        </w:rPr>
      </w:pPr>
    </w:p>
    <w:p w14:paraId="43E6E653" w14:textId="77777777" w:rsidR="00AC0795" w:rsidRDefault="00AC0795" w:rsidP="00AC0795">
      <w:pPr>
        <w:pStyle w:val="BodyText"/>
        <w:rPr>
          <w:rFonts w:asciiTheme="minorHAnsi" w:hAnsiTheme="minorHAnsi" w:cstheme="minorHAnsi"/>
          <w:i/>
        </w:rPr>
      </w:pPr>
    </w:p>
    <w:p w14:paraId="0C1ED479" w14:textId="77777777" w:rsidR="00AC0795" w:rsidRDefault="00AC0795" w:rsidP="00AC0795">
      <w:pPr>
        <w:pStyle w:val="BodyText"/>
        <w:rPr>
          <w:rFonts w:asciiTheme="minorHAnsi" w:hAnsiTheme="minorHAnsi" w:cstheme="minorHAnsi"/>
          <w:i/>
        </w:rPr>
      </w:pPr>
    </w:p>
    <w:p w14:paraId="15C9E307" w14:textId="77777777" w:rsidR="00AC0795" w:rsidRDefault="00AC0795" w:rsidP="00AC0795">
      <w:pPr>
        <w:pStyle w:val="BodyText"/>
        <w:rPr>
          <w:rFonts w:asciiTheme="minorHAnsi" w:hAnsiTheme="minorHAnsi" w:cstheme="minorHAnsi"/>
          <w:i/>
        </w:rPr>
      </w:pPr>
    </w:p>
    <w:p w14:paraId="7D173870" w14:textId="77777777" w:rsidR="00AC0795" w:rsidRDefault="00AC0795" w:rsidP="00AC0795">
      <w:pPr>
        <w:pStyle w:val="BodyText"/>
        <w:rPr>
          <w:rFonts w:asciiTheme="minorHAnsi" w:hAnsiTheme="minorHAnsi" w:cstheme="minorHAnsi"/>
          <w:i/>
        </w:rPr>
      </w:pPr>
    </w:p>
    <w:p w14:paraId="7EDD2A07" w14:textId="77777777" w:rsidR="00AC0795" w:rsidRDefault="00AC0795" w:rsidP="00AC0795">
      <w:pPr>
        <w:pStyle w:val="BodyText"/>
        <w:rPr>
          <w:rFonts w:asciiTheme="minorHAnsi" w:hAnsiTheme="minorHAnsi" w:cstheme="minorHAnsi"/>
          <w:i/>
        </w:rPr>
      </w:pPr>
    </w:p>
    <w:p w14:paraId="05A24CCD" w14:textId="77777777" w:rsidR="00AC0795" w:rsidRDefault="00AC0795" w:rsidP="00AC0795">
      <w:pPr>
        <w:pStyle w:val="BodyText"/>
        <w:rPr>
          <w:rFonts w:asciiTheme="minorHAnsi" w:hAnsiTheme="minorHAnsi" w:cstheme="minorHAnsi"/>
          <w:i/>
        </w:rPr>
      </w:pPr>
    </w:p>
    <w:p w14:paraId="3E690A7F" w14:textId="77777777" w:rsidR="00AC0795" w:rsidRDefault="00AC0795" w:rsidP="00AC0795">
      <w:pPr>
        <w:pStyle w:val="BodyText"/>
        <w:rPr>
          <w:rFonts w:asciiTheme="minorHAnsi" w:hAnsiTheme="minorHAnsi" w:cstheme="minorHAnsi"/>
          <w:i/>
        </w:rPr>
      </w:pPr>
    </w:p>
    <w:p w14:paraId="5EC4828D" w14:textId="77777777" w:rsidR="00AC0795" w:rsidRDefault="00AC0795" w:rsidP="00AC0795">
      <w:pPr>
        <w:pStyle w:val="BodyText"/>
        <w:rPr>
          <w:rFonts w:asciiTheme="minorHAnsi" w:hAnsiTheme="minorHAnsi" w:cstheme="minorHAnsi"/>
          <w:i/>
        </w:rPr>
      </w:pPr>
    </w:p>
    <w:p w14:paraId="33D141F3" w14:textId="77777777" w:rsidR="00AC0795" w:rsidRDefault="00AC0795" w:rsidP="00AC0795">
      <w:pPr>
        <w:pStyle w:val="BodyText"/>
        <w:rPr>
          <w:rFonts w:asciiTheme="minorHAnsi" w:hAnsiTheme="minorHAnsi" w:cstheme="minorHAnsi"/>
          <w:i/>
        </w:rPr>
      </w:pPr>
    </w:p>
    <w:p w14:paraId="7DDBE23D" w14:textId="77777777" w:rsidR="00AC0795" w:rsidRDefault="00AC0795" w:rsidP="00AC0795">
      <w:pPr>
        <w:pStyle w:val="BodyText"/>
        <w:rPr>
          <w:rFonts w:asciiTheme="minorHAnsi" w:hAnsiTheme="minorHAnsi" w:cstheme="minorHAnsi"/>
          <w:i/>
        </w:rPr>
      </w:pPr>
    </w:p>
    <w:p w14:paraId="77832BA1" w14:textId="77777777" w:rsidR="00AC0795" w:rsidRDefault="00AC0795" w:rsidP="00AC0795">
      <w:pPr>
        <w:pStyle w:val="BodyText"/>
        <w:rPr>
          <w:rFonts w:asciiTheme="minorHAnsi" w:hAnsiTheme="minorHAnsi" w:cstheme="minorHAnsi"/>
          <w:i/>
        </w:rPr>
      </w:pPr>
    </w:p>
    <w:p w14:paraId="7E2DA7DC" w14:textId="77777777" w:rsidR="00AC0795" w:rsidRPr="00AC0795" w:rsidRDefault="00AC0795" w:rsidP="00AC0795">
      <w:pPr>
        <w:pStyle w:val="BodyText"/>
        <w:rPr>
          <w:rFonts w:asciiTheme="minorHAnsi" w:hAnsiTheme="minorHAnsi" w:cstheme="minorHAnsi"/>
          <w:i/>
          <w:sz w:val="18"/>
          <w:szCs w:val="18"/>
        </w:rPr>
      </w:pPr>
    </w:p>
    <w:p w14:paraId="388DA42D" w14:textId="77777777" w:rsidR="001E7BA0" w:rsidRPr="00104836" w:rsidRDefault="001E7BA0" w:rsidP="001E7BA0">
      <w:pPr>
        <w:pStyle w:val="BlockText"/>
        <w:rPr>
          <w:rFonts w:asciiTheme="minorHAnsi" w:hAnsiTheme="minorHAnsi" w:cstheme="minorHAnsi"/>
        </w:rPr>
      </w:pPr>
    </w:p>
    <w:p w14:paraId="2CE01290" w14:textId="77777777" w:rsidR="001E7BA0" w:rsidRPr="00104836" w:rsidRDefault="001E7BA0" w:rsidP="001E7BA0">
      <w:pPr>
        <w:pStyle w:val="BodyText"/>
        <w:rPr>
          <w:rFonts w:asciiTheme="minorHAnsi" w:hAnsiTheme="minorHAnsi" w:cstheme="minorHAnsi"/>
        </w:rPr>
      </w:pPr>
    </w:p>
    <w:p w14:paraId="2B34EB57" w14:textId="77777777" w:rsidR="009079B9" w:rsidRPr="00104836" w:rsidRDefault="002F0B54" w:rsidP="001E43F4">
      <w:pPr>
        <w:pStyle w:val="BodyText"/>
        <w:rPr>
          <w:rFonts w:asciiTheme="minorHAnsi" w:hAnsiTheme="minorHAnsi" w:cstheme="minorHAnsi"/>
        </w:rPr>
      </w:pPr>
      <w:r w:rsidRPr="00104836">
        <w:rPr>
          <w:rFonts w:asciiTheme="minorHAnsi" w:hAnsiTheme="minorHAnsi" w:cstheme="minorHAnsi"/>
        </w:rPr>
        <w:br w:type="page"/>
      </w:r>
    </w:p>
    <w:p w14:paraId="283537F5" w14:textId="77777777" w:rsidR="001E43F4" w:rsidRPr="00104836" w:rsidRDefault="002F0B54" w:rsidP="009079B9">
      <w:pPr>
        <w:pStyle w:val="BodyText"/>
        <w:jc w:val="center"/>
        <w:rPr>
          <w:rFonts w:asciiTheme="minorHAnsi" w:hAnsiTheme="minorHAnsi" w:cstheme="minorHAnsi"/>
        </w:rPr>
      </w:pPr>
      <w:r w:rsidRPr="00104836">
        <w:rPr>
          <w:rFonts w:asciiTheme="minorHAnsi" w:hAnsiTheme="minorHAnsi" w:cstheme="minorHAnsi"/>
          <w:b/>
          <w:bCs/>
          <w:sz w:val="28"/>
          <w:szCs w:val="28"/>
        </w:rPr>
        <w:lastRenderedPageBreak/>
        <w:t>Table of Contents</w:t>
      </w:r>
      <w:r w:rsidR="00BE5FBC" w:rsidRPr="00104836">
        <w:rPr>
          <w:rFonts w:asciiTheme="minorHAnsi" w:hAnsiTheme="minorHAnsi" w:cstheme="minorHAnsi"/>
          <w:b/>
          <w:bCs/>
          <w:sz w:val="28"/>
          <w:szCs w:val="28"/>
        </w:rPr>
        <w:t xml:space="preserve"> </w:t>
      </w:r>
    </w:p>
    <w:p w14:paraId="370A85D7" w14:textId="1D26DE62" w:rsidR="00705684" w:rsidRDefault="001F4921">
      <w:pPr>
        <w:pStyle w:val="TOC1"/>
        <w:tabs>
          <w:tab w:val="right" w:leader="dot" w:pos="9350"/>
        </w:tabs>
        <w:rPr>
          <w:rFonts w:asciiTheme="minorHAnsi" w:eastAsiaTheme="minorEastAsia" w:hAnsiTheme="minorHAnsi" w:cstheme="minorBidi"/>
          <w:b w:val="0"/>
          <w:bCs w:val="0"/>
          <w:caps w:val="0"/>
          <w:noProof/>
          <w:kern w:val="2"/>
          <w:sz w:val="24"/>
          <w14:ligatures w14:val="standardContextual"/>
        </w:rPr>
      </w:pPr>
      <w:r w:rsidRPr="00104836">
        <w:rPr>
          <w:rFonts w:asciiTheme="minorHAnsi" w:hAnsiTheme="minorHAnsi" w:cstheme="minorHAnsi"/>
          <w:b w:val="0"/>
          <w:bCs w:val="0"/>
          <w:caps w:val="0"/>
        </w:rPr>
        <w:fldChar w:fldCharType="begin"/>
      </w:r>
      <w:r w:rsidR="00F346A7" w:rsidRPr="00104836">
        <w:rPr>
          <w:rFonts w:asciiTheme="minorHAnsi" w:hAnsiTheme="minorHAnsi" w:cstheme="minorHAnsi"/>
          <w:b w:val="0"/>
          <w:bCs w:val="0"/>
          <w:caps w:val="0"/>
        </w:rPr>
        <w:instrText xml:space="preserve"> TOC \o "1-4" \h \z \u </w:instrText>
      </w:r>
      <w:r w:rsidRPr="00104836">
        <w:rPr>
          <w:rFonts w:asciiTheme="minorHAnsi" w:hAnsiTheme="minorHAnsi" w:cstheme="minorHAnsi"/>
          <w:b w:val="0"/>
          <w:bCs w:val="0"/>
          <w:caps w:val="0"/>
        </w:rPr>
        <w:fldChar w:fldCharType="separate"/>
      </w:r>
      <w:hyperlink w:anchor="_Toc187393957" w:history="1">
        <w:r w:rsidR="00705684" w:rsidRPr="00DC7EE9">
          <w:rPr>
            <w:rStyle w:val="Hyperlink"/>
            <w:rFonts w:cstheme="minorHAnsi"/>
            <w:noProof/>
          </w:rPr>
          <w:t>Revision History Chart</w:t>
        </w:r>
        <w:r w:rsidR="00705684">
          <w:rPr>
            <w:noProof/>
            <w:webHidden/>
          </w:rPr>
          <w:tab/>
        </w:r>
        <w:r w:rsidR="00705684">
          <w:rPr>
            <w:noProof/>
            <w:webHidden/>
          </w:rPr>
          <w:fldChar w:fldCharType="begin"/>
        </w:r>
        <w:r w:rsidR="00705684">
          <w:rPr>
            <w:noProof/>
            <w:webHidden/>
          </w:rPr>
          <w:instrText xml:space="preserve"> PAGEREF _Toc187393957 \h </w:instrText>
        </w:r>
        <w:r w:rsidR="00705684">
          <w:rPr>
            <w:noProof/>
            <w:webHidden/>
          </w:rPr>
        </w:r>
        <w:r w:rsidR="00705684">
          <w:rPr>
            <w:noProof/>
            <w:webHidden/>
          </w:rPr>
          <w:fldChar w:fldCharType="separate"/>
        </w:r>
        <w:r w:rsidR="00705684">
          <w:rPr>
            <w:noProof/>
            <w:webHidden/>
          </w:rPr>
          <w:t>2</w:t>
        </w:r>
        <w:r w:rsidR="00705684">
          <w:rPr>
            <w:noProof/>
            <w:webHidden/>
          </w:rPr>
          <w:fldChar w:fldCharType="end"/>
        </w:r>
      </w:hyperlink>
    </w:p>
    <w:p w14:paraId="29BD4BA5" w14:textId="136739DC" w:rsidR="00705684" w:rsidRDefault="00705684">
      <w:pPr>
        <w:pStyle w:val="TOC1"/>
        <w:tabs>
          <w:tab w:val="right" w:leader="dot" w:pos="9350"/>
        </w:tabs>
        <w:rPr>
          <w:rFonts w:asciiTheme="minorHAnsi" w:eastAsiaTheme="minorEastAsia" w:hAnsiTheme="minorHAnsi" w:cstheme="minorBidi"/>
          <w:b w:val="0"/>
          <w:bCs w:val="0"/>
          <w:caps w:val="0"/>
          <w:noProof/>
          <w:kern w:val="2"/>
          <w:sz w:val="24"/>
          <w14:ligatures w14:val="standardContextual"/>
        </w:rPr>
      </w:pPr>
      <w:hyperlink w:anchor="_Toc187393958" w:history="1">
        <w:r w:rsidRPr="00DC7EE9">
          <w:rPr>
            <w:rStyle w:val="Hyperlink"/>
            <w:rFonts w:cstheme="minorHAnsi"/>
            <w:noProof/>
          </w:rPr>
          <w:t>Overview</w:t>
        </w:r>
        <w:r>
          <w:rPr>
            <w:noProof/>
            <w:webHidden/>
          </w:rPr>
          <w:tab/>
        </w:r>
        <w:r>
          <w:rPr>
            <w:noProof/>
            <w:webHidden/>
          </w:rPr>
          <w:fldChar w:fldCharType="begin"/>
        </w:r>
        <w:r>
          <w:rPr>
            <w:noProof/>
            <w:webHidden/>
          </w:rPr>
          <w:instrText xml:space="preserve"> PAGEREF _Toc187393958 \h </w:instrText>
        </w:r>
        <w:r>
          <w:rPr>
            <w:noProof/>
            <w:webHidden/>
          </w:rPr>
        </w:r>
        <w:r>
          <w:rPr>
            <w:noProof/>
            <w:webHidden/>
          </w:rPr>
          <w:fldChar w:fldCharType="separate"/>
        </w:r>
        <w:r>
          <w:rPr>
            <w:noProof/>
            <w:webHidden/>
          </w:rPr>
          <w:t>4</w:t>
        </w:r>
        <w:r>
          <w:rPr>
            <w:noProof/>
            <w:webHidden/>
          </w:rPr>
          <w:fldChar w:fldCharType="end"/>
        </w:r>
      </w:hyperlink>
    </w:p>
    <w:p w14:paraId="5E0BB7CE" w14:textId="24987E44" w:rsidR="00705684" w:rsidRDefault="00705684">
      <w:pPr>
        <w:pStyle w:val="TOC2"/>
        <w:tabs>
          <w:tab w:val="right" w:leader="dot" w:pos="9350"/>
        </w:tabs>
        <w:rPr>
          <w:rFonts w:asciiTheme="minorHAnsi" w:eastAsiaTheme="minorEastAsia" w:hAnsiTheme="minorHAnsi" w:cstheme="minorBidi"/>
          <w:b w:val="0"/>
          <w:smallCaps w:val="0"/>
          <w:noProof/>
          <w:kern w:val="2"/>
          <w:sz w:val="24"/>
          <w14:ligatures w14:val="standardContextual"/>
        </w:rPr>
      </w:pPr>
      <w:hyperlink w:anchor="_Toc187393959" w:history="1">
        <w:r w:rsidRPr="00DC7EE9">
          <w:rPr>
            <w:rStyle w:val="Hyperlink"/>
            <w:rFonts w:cstheme="minorHAnsi"/>
            <w:noProof/>
          </w:rPr>
          <w:t>Purpose</w:t>
        </w:r>
        <w:r>
          <w:rPr>
            <w:noProof/>
            <w:webHidden/>
          </w:rPr>
          <w:tab/>
        </w:r>
        <w:r>
          <w:rPr>
            <w:noProof/>
            <w:webHidden/>
          </w:rPr>
          <w:fldChar w:fldCharType="begin"/>
        </w:r>
        <w:r>
          <w:rPr>
            <w:noProof/>
            <w:webHidden/>
          </w:rPr>
          <w:instrText xml:space="preserve"> PAGEREF _Toc187393959 \h </w:instrText>
        </w:r>
        <w:r>
          <w:rPr>
            <w:noProof/>
            <w:webHidden/>
          </w:rPr>
        </w:r>
        <w:r>
          <w:rPr>
            <w:noProof/>
            <w:webHidden/>
          </w:rPr>
          <w:fldChar w:fldCharType="separate"/>
        </w:r>
        <w:r>
          <w:rPr>
            <w:noProof/>
            <w:webHidden/>
          </w:rPr>
          <w:t>4</w:t>
        </w:r>
        <w:r>
          <w:rPr>
            <w:noProof/>
            <w:webHidden/>
          </w:rPr>
          <w:fldChar w:fldCharType="end"/>
        </w:r>
      </w:hyperlink>
    </w:p>
    <w:p w14:paraId="029742E4" w14:textId="2131CBF6" w:rsidR="00705684" w:rsidRDefault="00705684">
      <w:pPr>
        <w:pStyle w:val="TOC2"/>
        <w:tabs>
          <w:tab w:val="right" w:leader="dot" w:pos="9350"/>
        </w:tabs>
        <w:rPr>
          <w:rFonts w:asciiTheme="minorHAnsi" w:eastAsiaTheme="minorEastAsia" w:hAnsiTheme="minorHAnsi" w:cstheme="minorBidi"/>
          <w:b w:val="0"/>
          <w:smallCaps w:val="0"/>
          <w:noProof/>
          <w:kern w:val="2"/>
          <w:sz w:val="24"/>
          <w14:ligatures w14:val="standardContextual"/>
        </w:rPr>
      </w:pPr>
      <w:hyperlink w:anchor="_Toc187393960" w:history="1">
        <w:r w:rsidRPr="00DC7EE9">
          <w:rPr>
            <w:rStyle w:val="Hyperlink"/>
            <w:noProof/>
          </w:rPr>
          <w:t>Background</w:t>
        </w:r>
        <w:r>
          <w:rPr>
            <w:noProof/>
            <w:webHidden/>
          </w:rPr>
          <w:tab/>
        </w:r>
        <w:r>
          <w:rPr>
            <w:noProof/>
            <w:webHidden/>
          </w:rPr>
          <w:fldChar w:fldCharType="begin"/>
        </w:r>
        <w:r>
          <w:rPr>
            <w:noProof/>
            <w:webHidden/>
          </w:rPr>
          <w:instrText xml:space="preserve"> PAGEREF _Toc187393960 \h </w:instrText>
        </w:r>
        <w:r>
          <w:rPr>
            <w:noProof/>
            <w:webHidden/>
          </w:rPr>
        </w:r>
        <w:r>
          <w:rPr>
            <w:noProof/>
            <w:webHidden/>
          </w:rPr>
          <w:fldChar w:fldCharType="separate"/>
        </w:r>
        <w:r>
          <w:rPr>
            <w:noProof/>
            <w:webHidden/>
          </w:rPr>
          <w:t>4</w:t>
        </w:r>
        <w:r>
          <w:rPr>
            <w:noProof/>
            <w:webHidden/>
          </w:rPr>
          <w:fldChar w:fldCharType="end"/>
        </w:r>
      </w:hyperlink>
    </w:p>
    <w:p w14:paraId="7FEDCB43" w14:textId="6C429730" w:rsidR="00705684" w:rsidRDefault="00705684">
      <w:pPr>
        <w:pStyle w:val="TOC2"/>
        <w:tabs>
          <w:tab w:val="right" w:leader="dot" w:pos="9350"/>
        </w:tabs>
        <w:rPr>
          <w:rFonts w:asciiTheme="minorHAnsi" w:eastAsiaTheme="minorEastAsia" w:hAnsiTheme="minorHAnsi" w:cstheme="minorBidi"/>
          <w:b w:val="0"/>
          <w:smallCaps w:val="0"/>
          <w:noProof/>
          <w:kern w:val="2"/>
          <w:sz w:val="24"/>
          <w14:ligatures w14:val="standardContextual"/>
        </w:rPr>
      </w:pPr>
      <w:hyperlink w:anchor="_Toc187393961" w:history="1">
        <w:r w:rsidRPr="00DC7EE9">
          <w:rPr>
            <w:rStyle w:val="Hyperlink"/>
            <w:rFonts w:cstheme="minorHAnsi"/>
            <w:noProof/>
          </w:rPr>
          <w:t>Requirements</w:t>
        </w:r>
        <w:r>
          <w:rPr>
            <w:noProof/>
            <w:webHidden/>
          </w:rPr>
          <w:tab/>
        </w:r>
        <w:r>
          <w:rPr>
            <w:noProof/>
            <w:webHidden/>
          </w:rPr>
          <w:fldChar w:fldCharType="begin"/>
        </w:r>
        <w:r>
          <w:rPr>
            <w:noProof/>
            <w:webHidden/>
          </w:rPr>
          <w:instrText xml:space="preserve"> PAGEREF _Toc187393961 \h </w:instrText>
        </w:r>
        <w:r>
          <w:rPr>
            <w:noProof/>
            <w:webHidden/>
          </w:rPr>
        </w:r>
        <w:r>
          <w:rPr>
            <w:noProof/>
            <w:webHidden/>
          </w:rPr>
          <w:fldChar w:fldCharType="separate"/>
        </w:r>
        <w:r>
          <w:rPr>
            <w:noProof/>
            <w:webHidden/>
          </w:rPr>
          <w:t>4</w:t>
        </w:r>
        <w:r>
          <w:rPr>
            <w:noProof/>
            <w:webHidden/>
          </w:rPr>
          <w:fldChar w:fldCharType="end"/>
        </w:r>
      </w:hyperlink>
    </w:p>
    <w:p w14:paraId="609BD083" w14:textId="7ACCD0EB" w:rsidR="00705684" w:rsidRDefault="00705684">
      <w:pPr>
        <w:pStyle w:val="TOC1"/>
        <w:tabs>
          <w:tab w:val="right" w:leader="dot" w:pos="9350"/>
        </w:tabs>
        <w:rPr>
          <w:rFonts w:asciiTheme="minorHAnsi" w:eastAsiaTheme="minorEastAsia" w:hAnsiTheme="minorHAnsi" w:cstheme="minorBidi"/>
          <w:b w:val="0"/>
          <w:bCs w:val="0"/>
          <w:caps w:val="0"/>
          <w:noProof/>
          <w:kern w:val="2"/>
          <w:sz w:val="24"/>
          <w14:ligatures w14:val="standardContextual"/>
        </w:rPr>
      </w:pPr>
      <w:hyperlink w:anchor="_Toc187393962" w:history="1">
        <w:r w:rsidRPr="00DC7EE9">
          <w:rPr>
            <w:rStyle w:val="Hyperlink"/>
            <w:rFonts w:cstheme="minorHAnsi"/>
            <w:noProof/>
          </w:rPr>
          <w:t>Addnitsdnr</w:t>
        </w:r>
        <w:r>
          <w:rPr>
            <w:noProof/>
            <w:webHidden/>
          </w:rPr>
          <w:tab/>
        </w:r>
        <w:r>
          <w:rPr>
            <w:noProof/>
            <w:webHidden/>
          </w:rPr>
          <w:fldChar w:fldCharType="begin"/>
        </w:r>
        <w:r>
          <w:rPr>
            <w:noProof/>
            <w:webHidden/>
          </w:rPr>
          <w:instrText xml:space="preserve"> PAGEREF _Toc187393962 \h </w:instrText>
        </w:r>
        <w:r>
          <w:rPr>
            <w:noProof/>
            <w:webHidden/>
          </w:rPr>
        </w:r>
        <w:r>
          <w:rPr>
            <w:noProof/>
            <w:webHidden/>
          </w:rPr>
          <w:fldChar w:fldCharType="separate"/>
        </w:r>
        <w:r>
          <w:rPr>
            <w:noProof/>
            <w:webHidden/>
          </w:rPr>
          <w:t>5</w:t>
        </w:r>
        <w:r>
          <w:rPr>
            <w:noProof/>
            <w:webHidden/>
          </w:rPr>
          <w:fldChar w:fldCharType="end"/>
        </w:r>
      </w:hyperlink>
    </w:p>
    <w:p w14:paraId="549B1638" w14:textId="1BBE2AE0" w:rsidR="00705684" w:rsidRDefault="00705684">
      <w:pPr>
        <w:pStyle w:val="TOC1"/>
        <w:tabs>
          <w:tab w:val="right" w:leader="dot" w:pos="9350"/>
        </w:tabs>
        <w:rPr>
          <w:rFonts w:asciiTheme="minorHAnsi" w:eastAsiaTheme="minorEastAsia" w:hAnsiTheme="minorHAnsi" w:cstheme="minorBidi"/>
          <w:b w:val="0"/>
          <w:bCs w:val="0"/>
          <w:caps w:val="0"/>
          <w:noProof/>
          <w:kern w:val="2"/>
          <w:sz w:val="24"/>
          <w14:ligatures w14:val="standardContextual"/>
        </w:rPr>
      </w:pPr>
      <w:hyperlink w:anchor="_Toc187393963" w:history="1">
        <w:r w:rsidRPr="00DC7EE9">
          <w:rPr>
            <w:rStyle w:val="Hyperlink"/>
            <w:rFonts w:cstheme="minorHAnsi"/>
            <w:noProof/>
          </w:rPr>
          <w:t>Terminatenitsdnr</w:t>
        </w:r>
        <w:r>
          <w:rPr>
            <w:noProof/>
            <w:webHidden/>
          </w:rPr>
          <w:tab/>
        </w:r>
        <w:r>
          <w:rPr>
            <w:noProof/>
            <w:webHidden/>
          </w:rPr>
          <w:fldChar w:fldCharType="begin"/>
        </w:r>
        <w:r>
          <w:rPr>
            <w:noProof/>
            <w:webHidden/>
          </w:rPr>
          <w:instrText xml:space="preserve"> PAGEREF _Toc187393963 \h </w:instrText>
        </w:r>
        <w:r>
          <w:rPr>
            <w:noProof/>
            <w:webHidden/>
          </w:rPr>
        </w:r>
        <w:r>
          <w:rPr>
            <w:noProof/>
            <w:webHidden/>
          </w:rPr>
          <w:fldChar w:fldCharType="separate"/>
        </w:r>
        <w:r>
          <w:rPr>
            <w:noProof/>
            <w:webHidden/>
          </w:rPr>
          <w:t>6</w:t>
        </w:r>
        <w:r>
          <w:rPr>
            <w:noProof/>
            <w:webHidden/>
          </w:rPr>
          <w:fldChar w:fldCharType="end"/>
        </w:r>
      </w:hyperlink>
    </w:p>
    <w:p w14:paraId="5CB03A02" w14:textId="1E13729C" w:rsidR="00705684" w:rsidRDefault="00705684">
      <w:pPr>
        <w:pStyle w:val="TOC1"/>
        <w:tabs>
          <w:tab w:val="right" w:leader="dot" w:pos="9350"/>
        </w:tabs>
        <w:rPr>
          <w:rFonts w:asciiTheme="minorHAnsi" w:eastAsiaTheme="minorEastAsia" w:hAnsiTheme="minorHAnsi" w:cstheme="minorBidi"/>
          <w:b w:val="0"/>
          <w:bCs w:val="0"/>
          <w:caps w:val="0"/>
          <w:noProof/>
          <w:kern w:val="2"/>
          <w:sz w:val="24"/>
          <w14:ligatures w14:val="standardContextual"/>
        </w:rPr>
      </w:pPr>
      <w:hyperlink w:anchor="_Toc187393964" w:history="1">
        <w:r w:rsidRPr="00DC7EE9">
          <w:rPr>
            <w:rStyle w:val="Hyperlink"/>
            <w:rFonts w:cstheme="minorHAnsi"/>
            <w:noProof/>
          </w:rPr>
          <w:t>Data Entry Errors (Red error message where TSR did not submit to even go to Deficient status)</w:t>
        </w:r>
        <w:r>
          <w:rPr>
            <w:noProof/>
            <w:webHidden/>
          </w:rPr>
          <w:tab/>
        </w:r>
        <w:r>
          <w:rPr>
            <w:noProof/>
            <w:webHidden/>
          </w:rPr>
          <w:fldChar w:fldCharType="begin"/>
        </w:r>
        <w:r>
          <w:rPr>
            <w:noProof/>
            <w:webHidden/>
          </w:rPr>
          <w:instrText xml:space="preserve"> PAGEREF _Toc187393964 \h </w:instrText>
        </w:r>
        <w:r>
          <w:rPr>
            <w:noProof/>
            <w:webHidden/>
          </w:rPr>
        </w:r>
        <w:r>
          <w:rPr>
            <w:noProof/>
            <w:webHidden/>
          </w:rPr>
          <w:fldChar w:fldCharType="separate"/>
        </w:r>
        <w:r>
          <w:rPr>
            <w:noProof/>
            <w:webHidden/>
          </w:rPr>
          <w:t>7</w:t>
        </w:r>
        <w:r>
          <w:rPr>
            <w:noProof/>
            <w:webHidden/>
          </w:rPr>
          <w:fldChar w:fldCharType="end"/>
        </w:r>
      </w:hyperlink>
    </w:p>
    <w:p w14:paraId="6FAE4C7E" w14:textId="1FEB1E91" w:rsidR="00705684" w:rsidRDefault="00705684">
      <w:pPr>
        <w:pStyle w:val="TOC1"/>
        <w:tabs>
          <w:tab w:val="right" w:leader="dot" w:pos="9350"/>
        </w:tabs>
        <w:rPr>
          <w:rFonts w:asciiTheme="minorHAnsi" w:eastAsiaTheme="minorEastAsia" w:hAnsiTheme="minorHAnsi" w:cstheme="minorBidi"/>
          <w:b w:val="0"/>
          <w:bCs w:val="0"/>
          <w:caps w:val="0"/>
          <w:noProof/>
          <w:kern w:val="2"/>
          <w:sz w:val="24"/>
          <w14:ligatures w14:val="standardContextual"/>
        </w:rPr>
      </w:pPr>
      <w:hyperlink w:anchor="_Toc187393965" w:history="1">
        <w:r w:rsidRPr="00DC7EE9">
          <w:rPr>
            <w:rStyle w:val="Hyperlink"/>
            <w:rFonts w:cstheme="minorHAnsi"/>
            <w:noProof/>
          </w:rPr>
          <w:t>Add/modify nitsgen</w:t>
        </w:r>
        <w:r>
          <w:rPr>
            <w:noProof/>
            <w:webHidden/>
          </w:rPr>
          <w:tab/>
        </w:r>
        <w:r>
          <w:rPr>
            <w:noProof/>
            <w:webHidden/>
          </w:rPr>
          <w:fldChar w:fldCharType="begin"/>
        </w:r>
        <w:r>
          <w:rPr>
            <w:noProof/>
            <w:webHidden/>
          </w:rPr>
          <w:instrText xml:space="preserve"> PAGEREF _Toc187393965 \h </w:instrText>
        </w:r>
        <w:r>
          <w:rPr>
            <w:noProof/>
            <w:webHidden/>
          </w:rPr>
        </w:r>
        <w:r>
          <w:rPr>
            <w:noProof/>
            <w:webHidden/>
          </w:rPr>
          <w:fldChar w:fldCharType="separate"/>
        </w:r>
        <w:r>
          <w:rPr>
            <w:noProof/>
            <w:webHidden/>
          </w:rPr>
          <w:t>8</w:t>
        </w:r>
        <w:r>
          <w:rPr>
            <w:noProof/>
            <w:webHidden/>
          </w:rPr>
          <w:fldChar w:fldCharType="end"/>
        </w:r>
      </w:hyperlink>
    </w:p>
    <w:p w14:paraId="0549A567" w14:textId="0CB981F3" w:rsidR="002F0B54" w:rsidRPr="00104836" w:rsidRDefault="001F4921" w:rsidP="00CA6D0C">
      <w:pPr>
        <w:pStyle w:val="BodyText"/>
        <w:rPr>
          <w:rFonts w:asciiTheme="minorHAnsi" w:hAnsiTheme="minorHAnsi" w:cstheme="minorHAnsi"/>
          <w:color w:val="FF0000"/>
        </w:rPr>
        <w:sectPr w:rsidR="002F0B54" w:rsidRPr="00104836" w:rsidSect="00487037">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docGrid w:linePitch="360"/>
        </w:sectPr>
      </w:pPr>
      <w:r w:rsidRPr="00104836">
        <w:rPr>
          <w:rFonts w:asciiTheme="minorHAnsi" w:hAnsiTheme="minorHAnsi" w:cstheme="minorHAnsi"/>
          <w:b/>
          <w:bCs/>
          <w:caps/>
        </w:rPr>
        <w:fldChar w:fldCharType="end"/>
      </w:r>
    </w:p>
    <w:p w14:paraId="755B1A8F" w14:textId="77777777" w:rsidR="002F0B54" w:rsidRPr="00104836" w:rsidRDefault="00991583" w:rsidP="00FC4ECA">
      <w:pPr>
        <w:pStyle w:val="Heading1"/>
        <w:spacing w:after="120"/>
        <w:rPr>
          <w:rFonts w:asciiTheme="minorHAnsi" w:hAnsiTheme="minorHAnsi" w:cstheme="minorHAnsi"/>
        </w:rPr>
      </w:pPr>
      <w:bookmarkStart w:id="11" w:name="_Toc363138684"/>
      <w:bookmarkStart w:id="12" w:name="_Toc187393958"/>
      <w:bookmarkStart w:id="13" w:name="_Toc467990498"/>
      <w:bookmarkStart w:id="14" w:name="_Toc474652199"/>
      <w:r w:rsidRPr="00104836">
        <w:rPr>
          <w:rFonts w:asciiTheme="minorHAnsi" w:hAnsiTheme="minorHAnsi" w:cstheme="minorHAnsi"/>
        </w:rPr>
        <w:lastRenderedPageBreak/>
        <w:t>Overview</w:t>
      </w:r>
      <w:bookmarkEnd w:id="11"/>
      <w:bookmarkEnd w:id="12"/>
    </w:p>
    <w:p w14:paraId="4316DE5A" w14:textId="77777777" w:rsidR="002F0B54" w:rsidRPr="00104836" w:rsidRDefault="00713CC4" w:rsidP="00FC4ECA">
      <w:pPr>
        <w:pStyle w:val="Heading2"/>
        <w:spacing w:before="0"/>
        <w:rPr>
          <w:rFonts w:asciiTheme="minorHAnsi" w:hAnsiTheme="minorHAnsi" w:cstheme="minorHAnsi"/>
          <w:szCs w:val="28"/>
        </w:rPr>
      </w:pPr>
      <w:bookmarkStart w:id="15" w:name="_Toc363138685"/>
      <w:bookmarkStart w:id="16" w:name="_Toc187393959"/>
      <w:bookmarkEnd w:id="9"/>
      <w:bookmarkEnd w:id="10"/>
      <w:bookmarkEnd w:id="13"/>
      <w:bookmarkEnd w:id="14"/>
      <w:r w:rsidRPr="00104836">
        <w:rPr>
          <w:rFonts w:asciiTheme="minorHAnsi" w:hAnsiTheme="minorHAnsi" w:cstheme="minorHAnsi"/>
          <w:szCs w:val="28"/>
        </w:rPr>
        <w:t>Purpose</w:t>
      </w:r>
      <w:bookmarkEnd w:id="15"/>
      <w:bookmarkEnd w:id="16"/>
    </w:p>
    <w:p w14:paraId="5989D55F" w14:textId="3ECA36AA" w:rsidR="00261AE6" w:rsidRPr="0048168E" w:rsidRDefault="00940789" w:rsidP="00261AE6">
      <w:pPr>
        <w:rPr>
          <w:szCs w:val="22"/>
        </w:rPr>
      </w:pPr>
      <w:r>
        <w:rPr>
          <w:szCs w:val="22"/>
        </w:rPr>
        <w:t xml:space="preserve">The purpose of this document is to </w:t>
      </w:r>
      <w:r w:rsidR="00C87614">
        <w:rPr>
          <w:szCs w:val="22"/>
        </w:rPr>
        <w:t>provide guidance related to Deficient</w:t>
      </w:r>
      <w:r w:rsidR="00B47217">
        <w:rPr>
          <w:szCs w:val="22"/>
        </w:rPr>
        <w:t xml:space="preserve"> or invalid</w:t>
      </w:r>
      <w:r w:rsidR="00C87614">
        <w:rPr>
          <w:szCs w:val="22"/>
        </w:rPr>
        <w:t xml:space="preserve"> TSRs.</w:t>
      </w:r>
    </w:p>
    <w:p w14:paraId="15E5DB42" w14:textId="688AC6B6" w:rsidR="005A1F53" w:rsidRDefault="005A1F53" w:rsidP="00FC4ECA">
      <w:pPr>
        <w:pStyle w:val="Heading2"/>
        <w:spacing w:before="0"/>
      </w:pPr>
      <w:bookmarkStart w:id="17" w:name="_Toc363138686"/>
      <w:bookmarkStart w:id="18" w:name="_Toc187393960"/>
      <w:r>
        <w:t>Background</w:t>
      </w:r>
      <w:bookmarkEnd w:id="17"/>
      <w:bookmarkEnd w:id="18"/>
    </w:p>
    <w:p w14:paraId="2E19239B" w14:textId="499226EB" w:rsidR="00E254F2" w:rsidRDefault="00C87614" w:rsidP="00FC4ECA">
      <w:r>
        <w:t>The error messages that OASIS provides for Deficient requests can be difficult to determine why the request did not pass the validation criteria.</w:t>
      </w:r>
    </w:p>
    <w:p w14:paraId="2F0FAA1C" w14:textId="77777777" w:rsidR="002F0B54" w:rsidRPr="00104836" w:rsidRDefault="00713CC4" w:rsidP="00FC4ECA">
      <w:pPr>
        <w:pStyle w:val="Heading2"/>
        <w:spacing w:before="0"/>
        <w:rPr>
          <w:rFonts w:asciiTheme="minorHAnsi" w:hAnsiTheme="minorHAnsi" w:cstheme="minorHAnsi"/>
        </w:rPr>
      </w:pPr>
      <w:bookmarkStart w:id="19" w:name="_Toc363138687"/>
      <w:bookmarkStart w:id="20" w:name="_Toc187393961"/>
      <w:r w:rsidRPr="00104836">
        <w:rPr>
          <w:rFonts w:asciiTheme="minorHAnsi" w:hAnsiTheme="minorHAnsi" w:cstheme="minorHAnsi"/>
        </w:rPr>
        <w:t>Requirements</w:t>
      </w:r>
      <w:bookmarkEnd w:id="19"/>
      <w:bookmarkEnd w:id="20"/>
      <w:r w:rsidR="009079B9" w:rsidRPr="00104836">
        <w:rPr>
          <w:rFonts w:asciiTheme="minorHAnsi" w:hAnsiTheme="minorHAnsi" w:cstheme="minorHAnsi"/>
        </w:rPr>
        <w:t xml:space="preserve"> </w:t>
      </w:r>
    </w:p>
    <w:p w14:paraId="1C866693" w14:textId="3D3DD2B4" w:rsidR="00C87614" w:rsidRPr="00C87614" w:rsidRDefault="00C87614" w:rsidP="00C87614">
      <w:pPr>
        <w:pStyle w:val="BodyText"/>
        <w:numPr>
          <w:ilvl w:val="0"/>
          <w:numId w:val="26"/>
        </w:numPr>
        <w:rPr>
          <w:rFonts w:asciiTheme="minorHAnsi" w:eastAsiaTheme="minorHAnsi" w:hAnsiTheme="minorHAnsi" w:cstheme="minorBidi"/>
          <w:szCs w:val="22"/>
        </w:rPr>
      </w:pPr>
      <w:r w:rsidRPr="00C87614">
        <w:rPr>
          <w:rFonts w:asciiTheme="minorHAnsi" w:eastAsiaTheme="minorHAnsi" w:hAnsiTheme="minorHAnsi" w:cstheme="minorBidi"/>
          <w:szCs w:val="22"/>
        </w:rPr>
        <w:t xml:space="preserve">Access to </w:t>
      </w:r>
      <w:r>
        <w:rPr>
          <w:rFonts w:asciiTheme="minorHAnsi" w:eastAsiaTheme="minorHAnsi" w:hAnsiTheme="minorHAnsi" w:cstheme="minorBidi"/>
          <w:szCs w:val="22"/>
        </w:rPr>
        <w:t>OATI Hub</w:t>
      </w:r>
      <w:r w:rsidRPr="00C87614">
        <w:rPr>
          <w:rFonts w:asciiTheme="minorHAnsi" w:eastAsiaTheme="minorHAnsi" w:hAnsiTheme="minorHAnsi" w:cstheme="minorBidi"/>
          <w:szCs w:val="22"/>
        </w:rPr>
        <w:t>:</w:t>
      </w:r>
    </w:p>
    <w:p w14:paraId="6B19CD39" w14:textId="3D7F39B9" w:rsidR="00C87614" w:rsidRPr="00C87614" w:rsidRDefault="00C87614" w:rsidP="00C87614">
      <w:pPr>
        <w:pStyle w:val="BodyText"/>
        <w:numPr>
          <w:ilvl w:val="1"/>
          <w:numId w:val="26"/>
        </w:numPr>
        <w:rPr>
          <w:rFonts w:asciiTheme="minorHAnsi" w:eastAsiaTheme="minorHAnsi" w:hAnsiTheme="minorHAnsi" w:cstheme="minorBidi"/>
          <w:szCs w:val="22"/>
          <w:u w:val="single"/>
        </w:rPr>
      </w:pPr>
      <w:hyperlink r:id="rId20" w:history="1">
        <w:r>
          <w:rPr>
            <w:rStyle w:val="Hyperlink"/>
            <w:rFonts w:asciiTheme="minorHAnsi" w:eastAsiaTheme="minorHAnsi" w:hAnsiTheme="minorHAnsi" w:cstheme="minorBidi"/>
            <w:szCs w:val="22"/>
          </w:rPr>
          <w:t>https://www.oatihub.oati.com/Hub/login</w:t>
        </w:r>
      </w:hyperlink>
    </w:p>
    <w:p w14:paraId="37346031" w14:textId="3F45A767" w:rsidR="00C87614" w:rsidRPr="00C87614" w:rsidRDefault="00C87614" w:rsidP="00C87614">
      <w:pPr>
        <w:pStyle w:val="BodyText"/>
        <w:numPr>
          <w:ilvl w:val="0"/>
          <w:numId w:val="26"/>
        </w:numPr>
        <w:rPr>
          <w:rFonts w:asciiTheme="minorHAnsi" w:eastAsiaTheme="minorHAnsi" w:hAnsiTheme="minorHAnsi" w:cstheme="minorBidi"/>
          <w:szCs w:val="22"/>
          <w:u w:val="single"/>
        </w:rPr>
      </w:pPr>
      <w:r w:rsidRPr="00C87614">
        <w:rPr>
          <w:rFonts w:asciiTheme="minorHAnsi" w:eastAsiaTheme="minorHAnsi" w:hAnsiTheme="minorHAnsi" w:cstheme="minorBidi"/>
          <w:szCs w:val="22"/>
        </w:rPr>
        <w:t xml:space="preserve">Access to </w:t>
      </w:r>
      <w:r>
        <w:rPr>
          <w:rFonts w:asciiTheme="minorHAnsi" w:eastAsiaTheme="minorHAnsi" w:hAnsiTheme="minorHAnsi" w:cstheme="minorBidi"/>
          <w:szCs w:val="22"/>
        </w:rPr>
        <w:t>Word</w:t>
      </w:r>
    </w:p>
    <w:p w14:paraId="1E96A141" w14:textId="77777777" w:rsidR="00B6298B" w:rsidRPr="00104836" w:rsidRDefault="00B6298B" w:rsidP="00991583">
      <w:pPr>
        <w:pStyle w:val="BodyText"/>
        <w:rPr>
          <w:rFonts w:asciiTheme="minorHAnsi" w:hAnsiTheme="minorHAnsi" w:cstheme="minorHAnsi"/>
        </w:rPr>
      </w:pPr>
    </w:p>
    <w:p w14:paraId="488CC9C5" w14:textId="77777777" w:rsidR="008910B2" w:rsidRDefault="008910B2" w:rsidP="008910B2">
      <w:pPr>
        <w:pStyle w:val="Heading2"/>
      </w:pPr>
      <w:r>
        <w:t>Reference Documents</w:t>
      </w:r>
    </w:p>
    <w:p w14:paraId="0F858294" w14:textId="3F509856" w:rsidR="008910B2" w:rsidRPr="00AE61B1" w:rsidRDefault="001312DF" w:rsidP="008910B2">
      <w:pPr>
        <w:pStyle w:val="BodyText"/>
        <w:rPr>
          <w:b/>
          <w:bCs/>
          <w:color w:val="0070C0"/>
        </w:rPr>
      </w:pPr>
      <w:hyperlink r:id="rId21" w:history="1">
        <w:r w:rsidRPr="001312DF">
          <w:rPr>
            <w:rStyle w:val="Hyperlink"/>
            <w:b/>
            <w:bCs/>
          </w:rPr>
          <w:t>NITS on OASIS Renew/Modify Request Process</w:t>
        </w:r>
      </w:hyperlink>
    </w:p>
    <w:p w14:paraId="13B4F62F" w14:textId="5711A087" w:rsidR="009B6A99" w:rsidRPr="001312DF" w:rsidRDefault="001312DF" w:rsidP="001312DF">
      <w:pPr>
        <w:spacing w:after="0"/>
        <w:rPr>
          <w:b/>
          <w:i/>
          <w:color w:val="800000"/>
          <w:sz w:val="24"/>
        </w:rPr>
      </w:pPr>
      <w:r>
        <w:t>TSR FAQ</w:t>
      </w:r>
      <w:r w:rsidR="00180A67">
        <w:br w:type="page"/>
      </w:r>
    </w:p>
    <w:p w14:paraId="11A6AA4B" w14:textId="065A5F57" w:rsidR="00492DAA" w:rsidRDefault="00492DAA" w:rsidP="00492DAA">
      <w:pPr>
        <w:pStyle w:val="Heading1"/>
      </w:pPr>
      <w:bookmarkStart w:id="21" w:name="_Toc187393962"/>
      <w:r>
        <w:lastRenderedPageBreak/>
        <w:t>EDIT D</w:t>
      </w:r>
      <w:r w:rsidR="60763432">
        <w:t>E</w:t>
      </w:r>
      <w:r>
        <w:t>FICIENT TSR</w:t>
      </w:r>
    </w:p>
    <w:p w14:paraId="4E11122C" w14:textId="2EC49CFD" w:rsidR="00492DAA" w:rsidRDefault="00492DAA" w:rsidP="00492DAA">
      <w:pPr>
        <w:pStyle w:val="BodyText"/>
      </w:pPr>
      <w:r>
        <w:t xml:space="preserve">To edit a DEFICIENT TSR open the DEFICIENT TSR in OAISIS, and from the upper right corner in the new window, select Edit (circled) to initiate changes/corrections. </w:t>
      </w:r>
    </w:p>
    <w:p w14:paraId="68091698" w14:textId="77777777" w:rsidR="008E0B20" w:rsidRDefault="008E0B20" w:rsidP="00492DAA">
      <w:pPr>
        <w:pStyle w:val="BodyText"/>
      </w:pPr>
    </w:p>
    <w:p w14:paraId="048D5324" w14:textId="3EE04F80" w:rsidR="00492DAA" w:rsidRDefault="00492DAA" w:rsidP="00492DAA">
      <w:pPr>
        <w:pStyle w:val="BodyText"/>
      </w:pPr>
      <w:r>
        <w:rPr>
          <w:rFonts w:asciiTheme="minorHAnsi" w:hAnsiTheme="minorHAnsi" w:cstheme="minorHAnsi"/>
          <w:noProof/>
        </w:rPr>
        <mc:AlternateContent>
          <mc:Choice Requires="wpg">
            <w:drawing>
              <wp:anchor distT="0" distB="0" distL="114300" distR="114300" simplePos="0" relativeHeight="251658243" behindDoc="0" locked="0" layoutInCell="1" allowOverlap="1" wp14:anchorId="3E56A9A8" wp14:editId="7464DE49">
                <wp:simplePos x="0" y="0"/>
                <wp:positionH relativeFrom="column">
                  <wp:posOffset>2908219</wp:posOffset>
                </wp:positionH>
                <wp:positionV relativeFrom="paragraph">
                  <wp:posOffset>358610</wp:posOffset>
                </wp:positionV>
                <wp:extent cx="658301" cy="621582"/>
                <wp:effectExtent l="19050" t="38100" r="46990" b="26670"/>
                <wp:wrapNone/>
                <wp:docPr id="1212865362" name="Group 4"/>
                <wp:cNvGraphicFramePr/>
                <a:graphic xmlns:a="http://schemas.openxmlformats.org/drawingml/2006/main">
                  <a:graphicData uri="http://schemas.microsoft.com/office/word/2010/wordprocessingGroup">
                    <wpg:wgp>
                      <wpg:cNvGrpSpPr/>
                      <wpg:grpSpPr>
                        <a:xfrm>
                          <a:off x="0" y="0"/>
                          <a:ext cx="658301" cy="621582"/>
                          <a:chOff x="0" y="0"/>
                          <a:chExt cx="658301" cy="621582"/>
                        </a:xfrm>
                      </wpg:grpSpPr>
                      <wps:wsp>
                        <wps:cNvPr id="396310053" name="Straight Arrow Connector 2"/>
                        <wps:cNvCnPr/>
                        <wps:spPr>
                          <a:xfrm flipH="1">
                            <a:off x="284590" y="0"/>
                            <a:ext cx="373711" cy="31010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2061423419" name="Oval 3"/>
                        <wps:cNvSpPr/>
                        <wps:spPr>
                          <a:xfrm>
                            <a:off x="0" y="267197"/>
                            <a:ext cx="376720" cy="35438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762603" id="Group 4" o:spid="_x0000_s1026" style="position:absolute;margin-left:229pt;margin-top:28.25pt;width:51.85pt;height:48.95pt;z-index:251658243" coordsize="658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">
                <v:shapetype id="_x0000_t32" coordsize="21600,21600" o:spt="32" o:oned="t" path="m,l21600,21600e" filled="f">
                  <v:path arrowok="t" fillok="f" o:connecttype="none"/>
                  <o:lock v:ext="edit" shapetype="t"/>
                </v:shapetype>
                <v:shape id="Straight Arrow Connector 2" o:spid="_x0000_s1027" type="#_x0000_t32" style="position:absolute;left:2845;width:3738;height:3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" strokecolor="red" strokeweight="3pt">
                  <v:stroke endarrow="block"/>
                  <v:shadow on="t" color="black" opacity="22937f" origin=",.5" offset="0,.63889mm"/>
                </v:shape>
                <v:oval id="Oval 3" o:spid="_x0000_s1028" style="position:absolute;top:2671;width:3767;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" filled="f" strokecolor="red" strokeweight="2.25pt"/>
              </v:group>
            </w:pict>
          </mc:Fallback>
        </mc:AlternateContent>
      </w:r>
      <w:r w:rsidRPr="00492DAA">
        <w:rPr>
          <w:noProof/>
        </w:rPr>
        <w:drawing>
          <wp:inline distT="0" distB="0" distL="0" distR="0" wp14:anchorId="633280B4" wp14:editId="0F44B63E">
            <wp:extent cx="3610479" cy="1543265"/>
            <wp:effectExtent l="0" t="0" r="9525" b="0"/>
            <wp:docPr id="782321616"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21616" name="Picture 1" descr="Graphical user interface, text, application&#10;&#10;AI-generated content may be incorrect."/>
                    <pic:cNvPicPr/>
                  </pic:nvPicPr>
                  <pic:blipFill>
                    <a:blip r:embed="rId22"/>
                    <a:stretch>
                      <a:fillRect/>
                    </a:stretch>
                  </pic:blipFill>
                  <pic:spPr>
                    <a:xfrm>
                      <a:off x="0" y="0"/>
                      <a:ext cx="3610479" cy="1543265"/>
                    </a:xfrm>
                    <a:prstGeom prst="rect">
                      <a:avLst/>
                    </a:prstGeom>
                  </pic:spPr>
                </pic:pic>
              </a:graphicData>
            </a:graphic>
          </wp:inline>
        </w:drawing>
      </w:r>
    </w:p>
    <w:p w14:paraId="61DCB885" w14:textId="77777777" w:rsidR="008E0B20" w:rsidRDefault="008E0B20" w:rsidP="00492DAA">
      <w:pPr>
        <w:pStyle w:val="BodyText"/>
      </w:pPr>
    </w:p>
    <w:p w14:paraId="57F3D43B" w14:textId="77777777" w:rsidR="002A238D" w:rsidRDefault="005B5E91" w:rsidP="00492DAA">
      <w:pPr>
        <w:pStyle w:val="BodyText"/>
      </w:pPr>
      <w:r>
        <w:t>Edit the DEFICIENT TSR to correct the errors found during the verification process and be sure that all fields are filled out</w:t>
      </w:r>
      <w:r w:rsidR="002A238D">
        <w:t>.</w:t>
      </w:r>
    </w:p>
    <w:p w14:paraId="6CB1DC5E" w14:textId="77777777" w:rsidR="002A238D" w:rsidRDefault="002A238D" w:rsidP="00492DAA">
      <w:pPr>
        <w:pStyle w:val="BodyText"/>
      </w:pPr>
    </w:p>
    <w:p w14:paraId="6718281F" w14:textId="73651DD7" w:rsidR="005B5E91" w:rsidRDefault="002A238D" w:rsidP="00492DAA">
      <w:pPr>
        <w:pStyle w:val="BodyText"/>
      </w:pPr>
      <w:r>
        <w:t xml:space="preserve">Be sure to Attest to the TSR again when Edits are completed. </w:t>
      </w:r>
    </w:p>
    <w:p w14:paraId="2D0F50B7" w14:textId="77777777" w:rsidR="005B5E91" w:rsidRDefault="005B5E91" w:rsidP="00492DAA">
      <w:pPr>
        <w:pStyle w:val="BodyText"/>
      </w:pPr>
    </w:p>
    <w:p w14:paraId="2A1503E9" w14:textId="24C823BA" w:rsidR="00492DAA" w:rsidRDefault="00492DAA" w:rsidP="00492DAA">
      <w:pPr>
        <w:pStyle w:val="BodyText"/>
      </w:pPr>
      <w:r>
        <w:t>Once Edits are complete select Reevaluate (circled), this will send the TSR through the validation criteria without creating a NEW duplicate TSR.</w:t>
      </w:r>
    </w:p>
    <w:p w14:paraId="1368A488" w14:textId="77777777" w:rsidR="008E0B20" w:rsidRDefault="008E0B20" w:rsidP="00492DAA">
      <w:pPr>
        <w:pStyle w:val="BodyText"/>
      </w:pPr>
    </w:p>
    <w:p w14:paraId="43BAB38D" w14:textId="7FF30BB4" w:rsidR="00492DAA" w:rsidRDefault="00492DAA" w:rsidP="009C1FBA">
      <w:pPr>
        <w:pStyle w:val="Heading1"/>
        <w:spacing w:after="120"/>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8242" behindDoc="0" locked="0" layoutInCell="1" allowOverlap="1" wp14:anchorId="3ADA17BA" wp14:editId="1B894FF7">
                <wp:simplePos x="0" y="0"/>
                <wp:positionH relativeFrom="column">
                  <wp:posOffset>1847850</wp:posOffset>
                </wp:positionH>
                <wp:positionV relativeFrom="paragraph">
                  <wp:posOffset>334645</wp:posOffset>
                </wp:positionV>
                <wp:extent cx="658301" cy="621582"/>
                <wp:effectExtent l="19050" t="38100" r="46990" b="26670"/>
                <wp:wrapNone/>
                <wp:docPr id="1761224059" name="Group 4"/>
                <wp:cNvGraphicFramePr/>
                <a:graphic xmlns:a="http://schemas.openxmlformats.org/drawingml/2006/main">
                  <a:graphicData uri="http://schemas.microsoft.com/office/word/2010/wordprocessingGroup">
                    <wpg:wgp>
                      <wpg:cNvGrpSpPr/>
                      <wpg:grpSpPr>
                        <a:xfrm>
                          <a:off x="0" y="0"/>
                          <a:ext cx="658301" cy="621582"/>
                          <a:chOff x="0" y="0"/>
                          <a:chExt cx="658301" cy="621582"/>
                        </a:xfrm>
                      </wpg:grpSpPr>
                      <wps:wsp>
                        <wps:cNvPr id="1315020418" name="Straight Arrow Connector 2"/>
                        <wps:cNvCnPr/>
                        <wps:spPr>
                          <a:xfrm flipH="1">
                            <a:off x="284590" y="0"/>
                            <a:ext cx="373711" cy="31010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122927897" name="Oval 3"/>
                        <wps:cNvSpPr/>
                        <wps:spPr>
                          <a:xfrm>
                            <a:off x="0" y="267197"/>
                            <a:ext cx="376720" cy="35438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1B7FBE" id="Group 4" o:spid="_x0000_s1026" style="position:absolute;margin-left:145.5pt;margin-top:26.35pt;width:51.85pt;height:48.95pt;z-index:251658242" coordsize="658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">
                <v:shape id="Straight Arrow Connector 2" o:spid="_x0000_s1027" type="#_x0000_t32" style="position:absolute;left:2845;width:3738;height:3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" strokecolor="red" strokeweight="3pt">
                  <v:stroke endarrow="block"/>
                  <v:shadow on="t" color="black" opacity="22937f" origin=",.5" offset="0,.63889mm"/>
                </v:shape>
                <v:oval id="Oval 3" o:spid="_x0000_s1028" style="position:absolute;top:2671;width:3767;height: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" filled="f" strokecolor="red" strokeweight="2.25pt"/>
              </v:group>
            </w:pict>
          </mc:Fallback>
        </mc:AlternateContent>
      </w:r>
      <w:r w:rsidRPr="00492DAA">
        <w:rPr>
          <w:rFonts w:asciiTheme="minorHAnsi" w:hAnsiTheme="minorHAnsi" w:cstheme="minorHAnsi"/>
          <w:noProof/>
        </w:rPr>
        <w:drawing>
          <wp:inline distT="0" distB="0" distL="0" distR="0" wp14:anchorId="2C0EA106" wp14:editId="7EFB9426">
            <wp:extent cx="3458058" cy="1181265"/>
            <wp:effectExtent l="0" t="0" r="9525" b="0"/>
            <wp:docPr id="499492299"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92299" name="Picture 1" descr="Graphical user interface, text, application&#10;&#10;AI-generated content may be incorrect."/>
                    <pic:cNvPicPr/>
                  </pic:nvPicPr>
                  <pic:blipFill>
                    <a:blip r:embed="rId23"/>
                    <a:stretch>
                      <a:fillRect/>
                    </a:stretch>
                  </pic:blipFill>
                  <pic:spPr>
                    <a:xfrm>
                      <a:off x="0" y="0"/>
                      <a:ext cx="3458058" cy="1181265"/>
                    </a:xfrm>
                    <a:prstGeom prst="rect">
                      <a:avLst/>
                    </a:prstGeom>
                  </pic:spPr>
                </pic:pic>
              </a:graphicData>
            </a:graphic>
          </wp:inline>
        </w:drawing>
      </w:r>
    </w:p>
    <w:p w14:paraId="3C085983" w14:textId="77777777" w:rsidR="008E0B20" w:rsidRDefault="008E0B20">
      <w:pPr>
        <w:spacing w:after="0"/>
        <w:rPr>
          <w:rFonts w:asciiTheme="minorHAnsi" w:hAnsiTheme="minorHAnsi" w:cstheme="minorHAnsi"/>
          <w:b/>
          <w:caps/>
          <w:spacing w:val="-10"/>
          <w:kern w:val="28"/>
          <w:sz w:val="28"/>
          <w:szCs w:val="28"/>
          <w:u w:val="single"/>
        </w:rPr>
      </w:pPr>
      <w:r>
        <w:rPr>
          <w:rFonts w:asciiTheme="minorHAnsi" w:hAnsiTheme="minorHAnsi" w:cstheme="minorHAnsi"/>
        </w:rPr>
        <w:br w:type="page"/>
      </w:r>
    </w:p>
    <w:p w14:paraId="789CB39E" w14:textId="307CBA6B" w:rsidR="007619A6" w:rsidRDefault="00AA3B6A" w:rsidP="009C1FBA">
      <w:pPr>
        <w:pStyle w:val="Heading1"/>
        <w:spacing w:after="120"/>
        <w:rPr>
          <w:rFonts w:asciiTheme="minorHAnsi" w:hAnsiTheme="minorHAnsi" w:cstheme="minorHAnsi"/>
        </w:rPr>
      </w:pPr>
      <w:r>
        <w:rPr>
          <w:rFonts w:asciiTheme="minorHAnsi" w:hAnsiTheme="minorHAnsi" w:cstheme="minorHAnsi"/>
        </w:rPr>
        <w:lastRenderedPageBreak/>
        <w:t>Addnitsdnr</w:t>
      </w:r>
      <w:bookmarkEnd w:id="21"/>
    </w:p>
    <w:p w14:paraId="3245C6F3" w14:textId="500B9D16" w:rsidR="00864898" w:rsidRPr="0025419B" w:rsidRDefault="00864898" w:rsidP="00A5619E">
      <w:pPr>
        <w:pStyle w:val="ListParagraph"/>
        <w:numPr>
          <w:ilvl w:val="0"/>
          <w:numId w:val="30"/>
        </w:numPr>
        <w:rPr>
          <w:b/>
          <w:bCs/>
        </w:rPr>
      </w:pPr>
      <w:r w:rsidRPr="0025419B">
        <w:rPr>
          <w:b/>
          <w:bCs/>
        </w:rPr>
        <w:t>NITS Source</w:t>
      </w:r>
    </w:p>
    <w:p w14:paraId="63955E4D" w14:textId="77777777" w:rsidR="00AA3B6A" w:rsidRDefault="00AA3B6A" w:rsidP="00AA3B6A">
      <w:pPr>
        <w:pStyle w:val="ListParagraph"/>
      </w:pPr>
    </w:p>
    <w:p w14:paraId="49C39E94" w14:textId="11B16D47" w:rsidR="006B2376" w:rsidRDefault="006B2376" w:rsidP="006B2376">
      <w:pPr>
        <w:pStyle w:val="ListParagraph"/>
        <w:ind w:left="360"/>
      </w:pPr>
      <w:r w:rsidRPr="006B2376">
        <w:rPr>
          <w:noProof/>
        </w:rPr>
        <w:drawing>
          <wp:inline distT="0" distB="0" distL="0" distR="0" wp14:anchorId="5EB9F536" wp14:editId="47A6608C">
            <wp:extent cx="4392386" cy="1833446"/>
            <wp:effectExtent l="0" t="0" r="8255" b="0"/>
            <wp:docPr id="610528282"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28282" name="Picture 1" descr="Graphical user interface, text, application, email&#10;&#10;Description automatically generated"/>
                    <pic:cNvPicPr/>
                  </pic:nvPicPr>
                  <pic:blipFill>
                    <a:blip r:embed="rId24"/>
                    <a:stretch>
                      <a:fillRect/>
                    </a:stretch>
                  </pic:blipFill>
                  <pic:spPr>
                    <a:xfrm>
                      <a:off x="0" y="0"/>
                      <a:ext cx="4402420" cy="1837634"/>
                    </a:xfrm>
                    <a:prstGeom prst="rect">
                      <a:avLst/>
                    </a:prstGeom>
                  </pic:spPr>
                </pic:pic>
              </a:graphicData>
            </a:graphic>
          </wp:inline>
        </w:drawing>
      </w:r>
    </w:p>
    <w:p w14:paraId="0C1719BE" w14:textId="60B91431" w:rsidR="007637E9" w:rsidRPr="006B2376" w:rsidRDefault="006B2376" w:rsidP="007637E9">
      <w:pPr>
        <w:pStyle w:val="BodyText"/>
        <w:rPr>
          <w:b/>
          <w:bCs/>
        </w:rPr>
      </w:pPr>
      <w:r w:rsidRPr="006B2376">
        <w:rPr>
          <w:b/>
          <w:bCs/>
        </w:rPr>
        <w:t>Typical reason for the error message:</w:t>
      </w:r>
    </w:p>
    <w:p w14:paraId="71BEE748" w14:textId="233951DE" w:rsidR="006B2376" w:rsidRDefault="006B2376" w:rsidP="006B2376">
      <w:pPr>
        <w:pStyle w:val="BodyText"/>
        <w:numPr>
          <w:ilvl w:val="0"/>
          <w:numId w:val="27"/>
        </w:numPr>
      </w:pPr>
      <w:r>
        <w:t>The Source used in the TSR has not been added in OASIS and in WebTrans.</w:t>
      </w:r>
    </w:p>
    <w:p w14:paraId="66B276E5" w14:textId="77777777" w:rsidR="006B2376" w:rsidRDefault="006B2376" w:rsidP="006B2376">
      <w:pPr>
        <w:pStyle w:val="BodyText"/>
        <w:ind w:left="720"/>
      </w:pPr>
    </w:p>
    <w:p w14:paraId="36B29F2B" w14:textId="26A06DDE" w:rsidR="006B2376" w:rsidRDefault="006B2376" w:rsidP="006B2376">
      <w:pPr>
        <w:pStyle w:val="BodyText"/>
      </w:pPr>
      <w:r w:rsidRPr="006B2376">
        <w:rPr>
          <w:b/>
          <w:bCs/>
        </w:rPr>
        <w:t>Resolution</w:t>
      </w:r>
      <w:r>
        <w:t>:</w:t>
      </w:r>
    </w:p>
    <w:p w14:paraId="6DD70FA3" w14:textId="77777777" w:rsidR="006B2376" w:rsidRDefault="006B2376" w:rsidP="006B2376">
      <w:pPr>
        <w:pStyle w:val="BodyText"/>
      </w:pPr>
    </w:p>
    <w:p w14:paraId="3A0803AC" w14:textId="29BD7E46" w:rsidR="006B2376" w:rsidRDefault="00BC73E0" w:rsidP="006B2376">
      <w:pPr>
        <w:pStyle w:val="BodyText"/>
        <w:numPr>
          <w:ilvl w:val="0"/>
          <w:numId w:val="27"/>
        </w:numPr>
      </w:pPr>
      <w:r>
        <w:t>Make sure the Source has been added to WebRegistry/EIR</w:t>
      </w:r>
      <w:r w:rsidR="00D70601">
        <w:t>.  Refer to ‘</w:t>
      </w:r>
      <w:r w:rsidR="00D70601" w:rsidRPr="00D70601">
        <w:t>OATI - NAESB webRegistry User Guide v5.0 100623</w:t>
      </w:r>
      <w:r w:rsidR="00D70601">
        <w:t xml:space="preserve">’ doc posted </w:t>
      </w:r>
      <w:hyperlink r:id="rId25" w:history="1">
        <w:r w:rsidR="00D70601" w:rsidRPr="00D70601">
          <w:rPr>
            <w:rStyle w:val="Hyperlink"/>
          </w:rPr>
          <w:t>HERE</w:t>
        </w:r>
      </w:hyperlink>
    </w:p>
    <w:p w14:paraId="59DCF488" w14:textId="07C8F2BC" w:rsidR="00BC73E0" w:rsidRDefault="00BC73E0" w:rsidP="006B2376">
      <w:pPr>
        <w:pStyle w:val="BodyText"/>
        <w:numPr>
          <w:ilvl w:val="0"/>
          <w:numId w:val="27"/>
        </w:numPr>
      </w:pPr>
      <w:r>
        <w:t xml:space="preserve">Work with Model Coordination through an RMS ticket to have the Source added in </w:t>
      </w:r>
      <w:r w:rsidR="00B47217">
        <w:t xml:space="preserve">both </w:t>
      </w:r>
      <w:r>
        <w:t>OASIS &amp; WebTrans</w:t>
      </w:r>
      <w:r w:rsidR="00A90EDC">
        <w:t>.</w:t>
      </w:r>
    </w:p>
    <w:p w14:paraId="1357A794" w14:textId="77777777" w:rsidR="004E1CFA" w:rsidRDefault="004E1CFA" w:rsidP="007637E9">
      <w:pPr>
        <w:pStyle w:val="BodyText"/>
        <w:ind w:left="720"/>
      </w:pPr>
    </w:p>
    <w:p w14:paraId="08694742" w14:textId="06436ABF" w:rsidR="004E1CFA" w:rsidRPr="0025419B" w:rsidRDefault="004E1CFA" w:rsidP="004E1CFA">
      <w:pPr>
        <w:pStyle w:val="ListParagraph"/>
        <w:numPr>
          <w:ilvl w:val="0"/>
          <w:numId w:val="32"/>
        </w:numPr>
        <w:rPr>
          <w:b/>
          <w:bCs/>
        </w:rPr>
      </w:pPr>
      <w:r w:rsidRPr="004E1CFA">
        <w:rPr>
          <w:b/>
          <w:bCs/>
        </w:rPr>
        <w:t>NITS DNR Generation MW</w:t>
      </w:r>
    </w:p>
    <w:p w14:paraId="25C03B9E" w14:textId="33DDAFC4" w:rsidR="004E1CFA" w:rsidRDefault="004E1CFA" w:rsidP="007637E9">
      <w:pPr>
        <w:pStyle w:val="BodyText"/>
        <w:ind w:left="720"/>
      </w:pPr>
      <w:r w:rsidRPr="004E1CFA">
        <w:rPr>
          <w:noProof/>
        </w:rPr>
        <w:drawing>
          <wp:inline distT="0" distB="0" distL="0" distR="0" wp14:anchorId="5AACBC9B" wp14:editId="4BFA2E0C">
            <wp:extent cx="3384284" cy="2456953"/>
            <wp:effectExtent l="0" t="0" r="6985" b="635"/>
            <wp:docPr id="178995842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58420" name="Picture 1" descr="Graphical user interface, text, application&#10;&#10;Description automatically generated"/>
                    <pic:cNvPicPr/>
                  </pic:nvPicPr>
                  <pic:blipFill>
                    <a:blip r:embed="rId26"/>
                    <a:stretch>
                      <a:fillRect/>
                    </a:stretch>
                  </pic:blipFill>
                  <pic:spPr>
                    <a:xfrm>
                      <a:off x="0" y="0"/>
                      <a:ext cx="3389747" cy="2460919"/>
                    </a:xfrm>
                    <a:prstGeom prst="rect">
                      <a:avLst/>
                    </a:prstGeom>
                  </pic:spPr>
                </pic:pic>
              </a:graphicData>
            </a:graphic>
          </wp:inline>
        </w:drawing>
      </w:r>
    </w:p>
    <w:p w14:paraId="738FA59F" w14:textId="77777777" w:rsidR="004E1CFA" w:rsidRDefault="004E1CFA" w:rsidP="007637E9">
      <w:pPr>
        <w:pStyle w:val="BodyText"/>
        <w:ind w:left="720"/>
      </w:pPr>
    </w:p>
    <w:p w14:paraId="027069B8" w14:textId="43E72591" w:rsidR="004E1CFA" w:rsidRPr="006B2376" w:rsidRDefault="00705684" w:rsidP="004E1CFA">
      <w:pPr>
        <w:pStyle w:val="BodyText"/>
        <w:rPr>
          <w:b/>
          <w:bCs/>
        </w:rPr>
      </w:pPr>
      <w:r>
        <w:rPr>
          <w:b/>
          <w:bCs/>
        </w:rPr>
        <w:t>R</w:t>
      </w:r>
      <w:r w:rsidR="004E1CFA" w:rsidRPr="006B2376">
        <w:rPr>
          <w:b/>
          <w:bCs/>
        </w:rPr>
        <w:t>eason for the error message:</w:t>
      </w:r>
    </w:p>
    <w:p w14:paraId="2D9468D9" w14:textId="19FF1550" w:rsidR="004E1CFA" w:rsidRDefault="004E1CFA" w:rsidP="004E1CFA">
      <w:pPr>
        <w:pStyle w:val="BodyText"/>
        <w:numPr>
          <w:ilvl w:val="0"/>
          <w:numId w:val="27"/>
        </w:numPr>
      </w:pPr>
      <w:r>
        <w:t>The MW amount for this DNR exceeds</w:t>
      </w:r>
      <w:r w:rsidR="00705684">
        <w:t xml:space="preserve"> the MW limits identified in the Add/ModifyNitsGen </w:t>
      </w:r>
      <w:r w:rsidR="00B47217">
        <w:t>TSR</w:t>
      </w:r>
      <w:r>
        <w:t>.</w:t>
      </w:r>
    </w:p>
    <w:p w14:paraId="0F37467C" w14:textId="77777777" w:rsidR="00B47217" w:rsidRDefault="00B47217" w:rsidP="00B47217">
      <w:pPr>
        <w:pStyle w:val="BodyText"/>
        <w:ind w:left="720"/>
      </w:pPr>
    </w:p>
    <w:p w14:paraId="085A5AC2" w14:textId="77777777" w:rsidR="00B47217" w:rsidRDefault="00B47217" w:rsidP="004E1CFA">
      <w:pPr>
        <w:pStyle w:val="BodyText"/>
        <w:rPr>
          <w:b/>
          <w:bCs/>
        </w:rPr>
      </w:pPr>
    </w:p>
    <w:p w14:paraId="27B2CADF" w14:textId="69E16E89" w:rsidR="004E1CFA" w:rsidRDefault="004E1CFA" w:rsidP="004E1CFA">
      <w:pPr>
        <w:pStyle w:val="BodyText"/>
      </w:pPr>
      <w:r w:rsidRPr="006B2376">
        <w:rPr>
          <w:b/>
          <w:bCs/>
        </w:rPr>
        <w:t>Resolution</w:t>
      </w:r>
      <w:r>
        <w:t>:</w:t>
      </w:r>
    </w:p>
    <w:p w14:paraId="111D85D0" w14:textId="77777777" w:rsidR="004E1CFA" w:rsidRDefault="004E1CFA" w:rsidP="004E1CFA">
      <w:pPr>
        <w:pStyle w:val="BodyText"/>
      </w:pPr>
    </w:p>
    <w:p w14:paraId="34A323E7" w14:textId="317D1491" w:rsidR="004E1CFA" w:rsidRDefault="00705684" w:rsidP="004E1CFA">
      <w:pPr>
        <w:pStyle w:val="BodyText"/>
        <w:numPr>
          <w:ilvl w:val="0"/>
          <w:numId w:val="27"/>
        </w:numPr>
      </w:pPr>
      <w:r>
        <w:t xml:space="preserve">Verify/increase the MW capacities in the AddNitsGen </w:t>
      </w:r>
      <w:r w:rsidR="00B47217">
        <w:t>TSR</w:t>
      </w:r>
      <w:r>
        <w:t>:</w:t>
      </w:r>
    </w:p>
    <w:p w14:paraId="3B3DFBD7" w14:textId="42870AF4" w:rsidR="00705684" w:rsidRDefault="00705684" w:rsidP="00705684">
      <w:pPr>
        <w:pStyle w:val="BodyText"/>
      </w:pPr>
      <w:r w:rsidRPr="00705684">
        <w:rPr>
          <w:noProof/>
        </w:rPr>
        <w:drawing>
          <wp:inline distT="0" distB="0" distL="0" distR="0" wp14:anchorId="51BC17A5" wp14:editId="144F0746">
            <wp:extent cx="5943600" cy="930910"/>
            <wp:effectExtent l="0" t="0" r="0" b="2540"/>
            <wp:docPr id="5844982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9823" name="Picture 1" descr="Graphical user interface, application&#10;&#10;Description automatically generated"/>
                    <pic:cNvPicPr/>
                  </pic:nvPicPr>
                  <pic:blipFill>
                    <a:blip r:embed="rId27"/>
                    <a:stretch>
                      <a:fillRect/>
                    </a:stretch>
                  </pic:blipFill>
                  <pic:spPr>
                    <a:xfrm>
                      <a:off x="0" y="0"/>
                      <a:ext cx="5943600" cy="930910"/>
                    </a:xfrm>
                    <a:prstGeom prst="rect">
                      <a:avLst/>
                    </a:prstGeom>
                  </pic:spPr>
                </pic:pic>
              </a:graphicData>
            </a:graphic>
          </wp:inline>
        </w:drawing>
      </w:r>
    </w:p>
    <w:p w14:paraId="6B657CCC" w14:textId="77777777" w:rsidR="00705684" w:rsidRDefault="00705684" w:rsidP="00705684">
      <w:pPr>
        <w:pStyle w:val="BodyText"/>
        <w:ind w:left="720"/>
      </w:pPr>
    </w:p>
    <w:p w14:paraId="08CF0AEE" w14:textId="58AC85D7" w:rsidR="00705684" w:rsidRDefault="00705684" w:rsidP="00705684">
      <w:pPr>
        <w:pStyle w:val="BodyText"/>
        <w:numPr>
          <w:ilvl w:val="0"/>
          <w:numId w:val="27"/>
        </w:numPr>
      </w:pPr>
      <w:r w:rsidRPr="00705684">
        <w:rPr>
          <w:color w:val="FF0000"/>
        </w:rPr>
        <w:t>Note</w:t>
      </w:r>
      <w:r>
        <w:t xml:space="preserve">: Any Deficient TSR for this same Resource </w:t>
      </w:r>
      <w:r w:rsidR="00B47217">
        <w:t>will contribute to the MW calculation amount</w:t>
      </w:r>
      <w:r>
        <w:t xml:space="preserve">.  </w:t>
      </w:r>
      <w:r w:rsidRPr="00705684">
        <w:rPr>
          <w:b/>
          <w:bCs/>
          <w:i/>
          <w:iCs/>
        </w:rPr>
        <w:t>Withdraw</w:t>
      </w:r>
      <w:r>
        <w:t xml:space="preserve"> Deficient </w:t>
      </w:r>
      <w:r w:rsidR="00B47217">
        <w:t>TSRs</w:t>
      </w:r>
      <w:r>
        <w:t xml:space="preserve"> for this Resource</w:t>
      </w:r>
      <w:r w:rsidR="00B47217">
        <w:t xml:space="preserve"> to eliminate this issue</w:t>
      </w:r>
      <w:r>
        <w:t>.</w:t>
      </w:r>
    </w:p>
    <w:p w14:paraId="4EBB14BA" w14:textId="77777777" w:rsidR="004E1CFA" w:rsidRDefault="004E1CFA" w:rsidP="007637E9">
      <w:pPr>
        <w:pStyle w:val="BodyText"/>
        <w:ind w:left="720"/>
      </w:pPr>
    </w:p>
    <w:p w14:paraId="1BD9404C" w14:textId="5AEB3C71" w:rsidR="00242EFC" w:rsidRDefault="008E0B20" w:rsidP="00242EFC">
      <w:pPr>
        <w:pStyle w:val="Heading1"/>
        <w:spacing w:after="120"/>
        <w:rPr>
          <w:rFonts w:asciiTheme="minorHAnsi" w:hAnsiTheme="minorHAnsi" w:cstheme="minorHAnsi"/>
        </w:rPr>
      </w:pPr>
      <w:bookmarkStart w:id="22" w:name="_Toc187393963"/>
      <w:r>
        <w:rPr>
          <w:rFonts w:asciiTheme="minorHAnsi" w:hAnsiTheme="minorHAnsi" w:cstheme="minorHAnsi"/>
        </w:rPr>
        <w:t xml:space="preserve">Addnitsdnr or </w:t>
      </w:r>
      <w:r w:rsidR="00242EFC">
        <w:rPr>
          <w:rFonts w:asciiTheme="minorHAnsi" w:hAnsiTheme="minorHAnsi" w:cstheme="minorHAnsi"/>
        </w:rPr>
        <w:t>Terminatenitsdnr</w:t>
      </w:r>
      <w:bookmarkEnd w:id="22"/>
    </w:p>
    <w:p w14:paraId="6741F154" w14:textId="28D44FD5" w:rsidR="00242EFC" w:rsidRDefault="00242EFC" w:rsidP="00242EFC">
      <w:pPr>
        <w:pStyle w:val="BodyText"/>
        <w:numPr>
          <w:ilvl w:val="0"/>
          <w:numId w:val="31"/>
        </w:numPr>
      </w:pPr>
      <w:r w:rsidRPr="00242EFC">
        <w:t>NITS DNR Attestation</w:t>
      </w:r>
    </w:p>
    <w:p w14:paraId="1C8FC9EE" w14:textId="77777777" w:rsidR="00242EFC" w:rsidRDefault="00242EFC" w:rsidP="00242EFC">
      <w:pPr>
        <w:pStyle w:val="BodyText"/>
      </w:pPr>
    </w:p>
    <w:p w14:paraId="39A2EBC4" w14:textId="36E5D748" w:rsidR="00242EFC" w:rsidRDefault="00242EFC" w:rsidP="00242EFC">
      <w:pPr>
        <w:pStyle w:val="BodyText"/>
      </w:pPr>
      <w:r w:rsidRPr="00242EFC">
        <w:rPr>
          <w:noProof/>
        </w:rPr>
        <w:drawing>
          <wp:inline distT="0" distB="0" distL="0" distR="0" wp14:anchorId="2A80BB53" wp14:editId="165B6CD2">
            <wp:extent cx="2803071" cy="1871260"/>
            <wp:effectExtent l="0" t="0" r="0" b="0"/>
            <wp:docPr id="709698122"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98122" name="Picture 1" descr="Graphical user interface, text, application, email&#10;&#10;Description automatically generated"/>
                    <pic:cNvPicPr/>
                  </pic:nvPicPr>
                  <pic:blipFill>
                    <a:blip r:embed="rId28"/>
                    <a:stretch>
                      <a:fillRect/>
                    </a:stretch>
                  </pic:blipFill>
                  <pic:spPr>
                    <a:xfrm>
                      <a:off x="0" y="0"/>
                      <a:ext cx="2810774" cy="1876403"/>
                    </a:xfrm>
                    <a:prstGeom prst="rect">
                      <a:avLst/>
                    </a:prstGeom>
                  </pic:spPr>
                </pic:pic>
              </a:graphicData>
            </a:graphic>
          </wp:inline>
        </w:drawing>
      </w:r>
    </w:p>
    <w:p w14:paraId="1C9220AB" w14:textId="77777777" w:rsidR="00242EFC" w:rsidRDefault="00242EFC" w:rsidP="00242EFC">
      <w:pPr>
        <w:pStyle w:val="BodyText"/>
      </w:pPr>
    </w:p>
    <w:p w14:paraId="6E142922" w14:textId="4FC6F345" w:rsidR="00242EFC" w:rsidRPr="006B2376" w:rsidRDefault="00242EFC" w:rsidP="00242EFC">
      <w:pPr>
        <w:pStyle w:val="BodyText"/>
        <w:rPr>
          <w:b/>
          <w:bCs/>
        </w:rPr>
      </w:pPr>
      <w:r>
        <w:rPr>
          <w:b/>
          <w:bCs/>
        </w:rPr>
        <w:t>R</w:t>
      </w:r>
      <w:r w:rsidRPr="006B2376">
        <w:rPr>
          <w:b/>
          <w:bCs/>
        </w:rPr>
        <w:t>eason for the error message:</w:t>
      </w:r>
    </w:p>
    <w:p w14:paraId="167B001B" w14:textId="5D9B5E18" w:rsidR="00242EFC" w:rsidRDefault="00242EFC" w:rsidP="00242EFC">
      <w:pPr>
        <w:pStyle w:val="BodyText"/>
        <w:numPr>
          <w:ilvl w:val="0"/>
          <w:numId w:val="27"/>
        </w:numPr>
      </w:pPr>
      <w:r>
        <w:t>The Resource was not Attested to in OASIS.</w:t>
      </w:r>
    </w:p>
    <w:p w14:paraId="07BFBDF0" w14:textId="77777777" w:rsidR="00242EFC" w:rsidRDefault="00242EFC" w:rsidP="00242EFC">
      <w:pPr>
        <w:pStyle w:val="BodyText"/>
        <w:ind w:left="720"/>
      </w:pPr>
    </w:p>
    <w:p w14:paraId="61E66784" w14:textId="77777777" w:rsidR="00242EFC" w:rsidRDefault="00242EFC" w:rsidP="00242EFC">
      <w:pPr>
        <w:pStyle w:val="BodyText"/>
      </w:pPr>
      <w:r w:rsidRPr="006B2376">
        <w:rPr>
          <w:b/>
          <w:bCs/>
        </w:rPr>
        <w:t>Resolution</w:t>
      </w:r>
      <w:r>
        <w:t>:</w:t>
      </w:r>
    </w:p>
    <w:p w14:paraId="5F1E3028" w14:textId="77777777" w:rsidR="00242EFC" w:rsidRDefault="00242EFC" w:rsidP="00242EFC">
      <w:pPr>
        <w:pStyle w:val="BodyText"/>
      </w:pPr>
    </w:p>
    <w:p w14:paraId="242A5C61" w14:textId="13A6E495" w:rsidR="00242EFC" w:rsidRDefault="00242EFC" w:rsidP="00242EFC">
      <w:pPr>
        <w:pStyle w:val="BodyText"/>
        <w:numPr>
          <w:ilvl w:val="0"/>
          <w:numId w:val="27"/>
        </w:numPr>
      </w:pPr>
      <w:r>
        <w:t>Make sure Attested field is ‘Yes’ and both Attestation fields are completed:</w:t>
      </w:r>
    </w:p>
    <w:p w14:paraId="6D9774B3" w14:textId="10BEC43D" w:rsidR="00242EFC" w:rsidRDefault="00242EFC" w:rsidP="00242EFC">
      <w:pPr>
        <w:pStyle w:val="BodyText"/>
        <w:ind w:left="720"/>
      </w:pPr>
      <w:r w:rsidRPr="00242EFC">
        <w:rPr>
          <w:noProof/>
        </w:rPr>
        <w:drawing>
          <wp:inline distT="0" distB="0" distL="0" distR="0" wp14:anchorId="017B1528" wp14:editId="2321D069">
            <wp:extent cx="5589814" cy="661700"/>
            <wp:effectExtent l="0" t="0" r="0" b="5080"/>
            <wp:docPr id="154315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58646" name=""/>
                    <pic:cNvPicPr/>
                  </pic:nvPicPr>
                  <pic:blipFill>
                    <a:blip r:embed="rId29"/>
                    <a:stretch>
                      <a:fillRect/>
                    </a:stretch>
                  </pic:blipFill>
                  <pic:spPr>
                    <a:xfrm>
                      <a:off x="0" y="0"/>
                      <a:ext cx="5626449" cy="666037"/>
                    </a:xfrm>
                    <a:prstGeom prst="rect">
                      <a:avLst/>
                    </a:prstGeom>
                  </pic:spPr>
                </pic:pic>
              </a:graphicData>
            </a:graphic>
          </wp:inline>
        </w:drawing>
      </w:r>
    </w:p>
    <w:p w14:paraId="5BC52356" w14:textId="77777777" w:rsidR="00242EFC" w:rsidRDefault="00242EFC" w:rsidP="00242EFC">
      <w:pPr>
        <w:pStyle w:val="BodyText"/>
      </w:pPr>
    </w:p>
    <w:p w14:paraId="5D1C58BD" w14:textId="77777777" w:rsidR="00122A04" w:rsidRDefault="00122A04">
      <w:pPr>
        <w:spacing w:after="0"/>
        <w:rPr>
          <w:rFonts w:asciiTheme="minorHAnsi" w:hAnsiTheme="minorHAnsi" w:cstheme="minorHAnsi"/>
          <w:b/>
          <w:caps/>
          <w:spacing w:val="-10"/>
          <w:kern w:val="28"/>
          <w:sz w:val="28"/>
          <w:szCs w:val="28"/>
          <w:u w:val="single"/>
        </w:rPr>
      </w:pPr>
      <w:bookmarkStart w:id="23" w:name="_Toc187393964"/>
      <w:r>
        <w:rPr>
          <w:rFonts w:asciiTheme="minorHAnsi" w:hAnsiTheme="minorHAnsi" w:cstheme="minorHAnsi"/>
        </w:rPr>
        <w:br w:type="page"/>
      </w:r>
    </w:p>
    <w:p w14:paraId="330314F0" w14:textId="1FA37716" w:rsidR="007637E9" w:rsidRDefault="00A5619E" w:rsidP="00242EFC">
      <w:pPr>
        <w:pStyle w:val="Heading1"/>
        <w:spacing w:after="120"/>
        <w:rPr>
          <w:rFonts w:asciiTheme="minorHAnsi" w:hAnsiTheme="minorHAnsi" w:cstheme="minorHAnsi"/>
        </w:rPr>
      </w:pPr>
      <w:r w:rsidRPr="00242EFC">
        <w:rPr>
          <w:rFonts w:asciiTheme="minorHAnsi" w:hAnsiTheme="minorHAnsi" w:cstheme="minorHAnsi"/>
        </w:rPr>
        <w:lastRenderedPageBreak/>
        <w:t>Data Entry Errors (</w:t>
      </w:r>
      <w:r w:rsidRPr="00B47217">
        <w:rPr>
          <w:rFonts w:asciiTheme="minorHAnsi" w:hAnsiTheme="minorHAnsi" w:cstheme="minorHAnsi"/>
          <w:color w:val="FF0000"/>
        </w:rPr>
        <w:t xml:space="preserve">Red </w:t>
      </w:r>
      <w:r w:rsidRPr="00242EFC">
        <w:rPr>
          <w:rFonts w:asciiTheme="minorHAnsi" w:hAnsiTheme="minorHAnsi" w:cstheme="minorHAnsi"/>
        </w:rPr>
        <w:t>error message where TSR did not submit</w:t>
      </w:r>
      <w:r w:rsidR="0025419B" w:rsidRPr="00242EFC">
        <w:rPr>
          <w:rFonts w:asciiTheme="minorHAnsi" w:hAnsiTheme="minorHAnsi" w:cstheme="minorHAnsi"/>
        </w:rPr>
        <w:t>)</w:t>
      </w:r>
      <w:bookmarkEnd w:id="23"/>
    </w:p>
    <w:p w14:paraId="4AA57AA6" w14:textId="051B23C1" w:rsidR="001312DF" w:rsidRPr="001312DF" w:rsidRDefault="001312DF" w:rsidP="001312DF">
      <w:pPr>
        <w:pStyle w:val="Heading2"/>
      </w:pPr>
      <w:r w:rsidRPr="001312DF">
        <w:rPr>
          <w:u w:val="single"/>
        </w:rPr>
        <w:t>Service</w:t>
      </w:r>
      <w:r>
        <w:t>:</w:t>
      </w:r>
    </w:p>
    <w:p w14:paraId="4F98C859" w14:textId="6ECC230B" w:rsidR="0025419B" w:rsidRPr="0025419B" w:rsidRDefault="00A95D95" w:rsidP="00B47217">
      <w:pPr>
        <w:rPr>
          <w:b/>
          <w:bCs/>
        </w:rPr>
      </w:pPr>
      <w:r w:rsidRPr="00A95D95">
        <w:rPr>
          <w:b/>
          <w:bCs/>
          <w:noProof/>
        </w:rPr>
        <w:drawing>
          <wp:inline distT="0" distB="0" distL="0" distR="0" wp14:anchorId="28693EA1" wp14:editId="160A4B2B">
            <wp:extent cx="6606540" cy="801114"/>
            <wp:effectExtent l="0" t="0" r="3810" b="0"/>
            <wp:docPr id="408436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36336" name=""/>
                    <pic:cNvPicPr/>
                  </pic:nvPicPr>
                  <pic:blipFill>
                    <a:blip r:embed="rId30"/>
                    <a:stretch>
                      <a:fillRect/>
                    </a:stretch>
                  </pic:blipFill>
                  <pic:spPr>
                    <a:xfrm>
                      <a:off x="0" y="0"/>
                      <a:ext cx="6624196" cy="803255"/>
                    </a:xfrm>
                    <a:prstGeom prst="rect">
                      <a:avLst/>
                    </a:prstGeom>
                  </pic:spPr>
                </pic:pic>
              </a:graphicData>
            </a:graphic>
          </wp:inline>
        </w:drawing>
      </w:r>
    </w:p>
    <w:p w14:paraId="75EE64EE" w14:textId="77777777" w:rsidR="0025419B" w:rsidRPr="006B2376" w:rsidRDefault="0025419B" w:rsidP="0025419B">
      <w:pPr>
        <w:pStyle w:val="BodyText"/>
        <w:rPr>
          <w:b/>
          <w:bCs/>
        </w:rPr>
      </w:pPr>
      <w:r w:rsidRPr="006B2376">
        <w:rPr>
          <w:b/>
          <w:bCs/>
        </w:rPr>
        <w:t>Typical reason for the error message:</w:t>
      </w:r>
    </w:p>
    <w:p w14:paraId="55A2E483" w14:textId="7438736F" w:rsidR="0025419B" w:rsidRDefault="0025419B" w:rsidP="0025419B">
      <w:pPr>
        <w:pStyle w:val="BodyText"/>
        <w:numPr>
          <w:ilvl w:val="0"/>
          <w:numId w:val="27"/>
        </w:numPr>
      </w:pPr>
      <w:r>
        <w:t>The Stop time of the DNR you are trying to submit is past the Stop Time of the current Network Service Stop time</w:t>
      </w:r>
      <w:r w:rsidR="00A95D95">
        <w:t>, either the current New</w:t>
      </w:r>
      <w:r w:rsidR="001312DF">
        <w:t>NITS</w:t>
      </w:r>
      <w:r w:rsidR="00A95D95">
        <w:t>Application or ModifyService TSR.</w:t>
      </w:r>
    </w:p>
    <w:p w14:paraId="27C3C467" w14:textId="77777777" w:rsidR="00A95D95" w:rsidRDefault="00A95D95" w:rsidP="00A95D95">
      <w:pPr>
        <w:pStyle w:val="BodyText"/>
        <w:rPr>
          <w:b/>
          <w:bCs/>
        </w:rPr>
      </w:pPr>
    </w:p>
    <w:p w14:paraId="63021EB8" w14:textId="0994AD29" w:rsidR="00A95D95" w:rsidRDefault="00A95D95" w:rsidP="00A95D95">
      <w:pPr>
        <w:pStyle w:val="BodyText"/>
      </w:pPr>
      <w:r w:rsidRPr="006B2376">
        <w:rPr>
          <w:b/>
          <w:bCs/>
        </w:rPr>
        <w:t>Resolution</w:t>
      </w:r>
      <w:r>
        <w:t>:</w:t>
      </w:r>
    </w:p>
    <w:p w14:paraId="2C651EEE" w14:textId="2DE3F39C" w:rsidR="00A95D95" w:rsidRDefault="00A95D95" w:rsidP="00A95D95">
      <w:pPr>
        <w:pStyle w:val="BodyText"/>
        <w:numPr>
          <w:ilvl w:val="0"/>
          <w:numId w:val="27"/>
        </w:numPr>
      </w:pPr>
      <w:r>
        <w:t>If the Stop time of your DNR is correct, submit a Modify</w:t>
      </w:r>
      <w:r w:rsidR="001312DF">
        <w:t>NITS</w:t>
      </w:r>
      <w:r>
        <w:t>Service and extend the Network service to at least the Stop time of the DNR you are trying to submit.</w:t>
      </w:r>
    </w:p>
    <w:p w14:paraId="0B8FD61F" w14:textId="77777777" w:rsidR="00B47217" w:rsidRDefault="00B47217" w:rsidP="00B47217">
      <w:pPr>
        <w:pStyle w:val="BodyText"/>
        <w:ind w:left="720"/>
      </w:pPr>
    </w:p>
    <w:p w14:paraId="74059039" w14:textId="251A9712" w:rsidR="00B47217" w:rsidRPr="001312DF" w:rsidRDefault="001312DF" w:rsidP="001312DF">
      <w:pPr>
        <w:pStyle w:val="Heading2"/>
        <w:rPr>
          <w:u w:val="single"/>
        </w:rPr>
      </w:pPr>
      <w:r w:rsidRPr="001312DF">
        <w:rPr>
          <w:u w:val="single"/>
        </w:rPr>
        <w:t>NITSResource:</w:t>
      </w:r>
    </w:p>
    <w:p w14:paraId="232C03B2" w14:textId="5BBBC1AA" w:rsidR="00A95D95" w:rsidRDefault="00A95D95" w:rsidP="00B47217">
      <w:pPr>
        <w:pStyle w:val="BodyText"/>
      </w:pPr>
      <w:r w:rsidRPr="00A95D95">
        <w:rPr>
          <w:noProof/>
        </w:rPr>
        <w:drawing>
          <wp:inline distT="0" distB="0" distL="0" distR="0" wp14:anchorId="4D019084" wp14:editId="187AF8DC">
            <wp:extent cx="5943600" cy="760095"/>
            <wp:effectExtent l="0" t="0" r="0" b="1905"/>
            <wp:docPr id="314584266"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84266" name="Picture 1" descr="A picture containing diagram&#10;&#10;Description automatically generated"/>
                    <pic:cNvPicPr/>
                  </pic:nvPicPr>
                  <pic:blipFill>
                    <a:blip r:embed="rId31"/>
                    <a:stretch>
                      <a:fillRect/>
                    </a:stretch>
                  </pic:blipFill>
                  <pic:spPr>
                    <a:xfrm>
                      <a:off x="0" y="0"/>
                      <a:ext cx="5943600" cy="760095"/>
                    </a:xfrm>
                    <a:prstGeom prst="rect">
                      <a:avLst/>
                    </a:prstGeom>
                  </pic:spPr>
                </pic:pic>
              </a:graphicData>
            </a:graphic>
          </wp:inline>
        </w:drawing>
      </w:r>
    </w:p>
    <w:p w14:paraId="7A49244A" w14:textId="77777777" w:rsidR="00A95D95" w:rsidRDefault="00A95D95" w:rsidP="00A95D95">
      <w:pPr>
        <w:pStyle w:val="BodyText"/>
        <w:ind w:left="720"/>
      </w:pPr>
    </w:p>
    <w:p w14:paraId="174409DB" w14:textId="77777777" w:rsidR="00A95D95" w:rsidRPr="006B2376" w:rsidRDefault="00A95D95" w:rsidP="00A95D95">
      <w:pPr>
        <w:pStyle w:val="BodyText"/>
        <w:rPr>
          <w:b/>
          <w:bCs/>
        </w:rPr>
      </w:pPr>
      <w:r w:rsidRPr="006B2376">
        <w:rPr>
          <w:b/>
          <w:bCs/>
        </w:rPr>
        <w:t>Typical reason for the error message:</w:t>
      </w:r>
    </w:p>
    <w:p w14:paraId="283AD81F" w14:textId="71C36DBF" w:rsidR="00A95D95" w:rsidRDefault="00A95D95" w:rsidP="00A95D95">
      <w:pPr>
        <w:pStyle w:val="BodyText"/>
        <w:numPr>
          <w:ilvl w:val="0"/>
          <w:numId w:val="27"/>
        </w:numPr>
      </w:pPr>
      <w:r>
        <w:t>The Stop time of the DNR you are trying to submit is past the Stop Time of the current AddN</w:t>
      </w:r>
      <w:r w:rsidR="001312DF">
        <w:t>ITS</w:t>
      </w:r>
      <w:r>
        <w:t>Resource Stop time</w:t>
      </w:r>
    </w:p>
    <w:p w14:paraId="38929663" w14:textId="77777777" w:rsidR="00A95D95" w:rsidRDefault="00A95D95" w:rsidP="00A95D95">
      <w:pPr>
        <w:pStyle w:val="BodyText"/>
        <w:rPr>
          <w:b/>
          <w:bCs/>
        </w:rPr>
      </w:pPr>
    </w:p>
    <w:p w14:paraId="6AA01BF8" w14:textId="77777777" w:rsidR="00A95D95" w:rsidRDefault="00A95D95" w:rsidP="00A95D95">
      <w:pPr>
        <w:pStyle w:val="BodyText"/>
      </w:pPr>
      <w:r w:rsidRPr="006B2376">
        <w:rPr>
          <w:b/>
          <w:bCs/>
        </w:rPr>
        <w:t>Resolution</w:t>
      </w:r>
      <w:r>
        <w:t>:</w:t>
      </w:r>
    </w:p>
    <w:p w14:paraId="1B5DE84A" w14:textId="2E7A7E18" w:rsidR="00A95D95" w:rsidRDefault="00A95D95" w:rsidP="00A95D95">
      <w:pPr>
        <w:pStyle w:val="BodyText"/>
        <w:numPr>
          <w:ilvl w:val="0"/>
          <w:numId w:val="27"/>
        </w:numPr>
      </w:pPr>
      <w:r>
        <w:t>If the Stop time of your DNR is correct, you will need to submit a Modify</w:t>
      </w:r>
      <w:r w:rsidR="00B47217">
        <w:t>N</w:t>
      </w:r>
      <w:r w:rsidR="001312DF">
        <w:t>ITS</w:t>
      </w:r>
      <w:r>
        <w:t>Resource and extend the Resource to at least the Stop time of the DNR you are trying to submit.</w:t>
      </w:r>
    </w:p>
    <w:p w14:paraId="20543352" w14:textId="77777777" w:rsidR="001312DF" w:rsidRDefault="001312DF">
      <w:pPr>
        <w:spacing w:after="0"/>
        <w:rPr>
          <w:rFonts w:cs="Arial"/>
          <w:b/>
          <w:bCs/>
          <w:sz w:val="28"/>
          <w:szCs w:val="20"/>
        </w:rPr>
      </w:pPr>
      <w:r>
        <w:br w:type="page"/>
      </w:r>
    </w:p>
    <w:p w14:paraId="284E0462" w14:textId="69543A27" w:rsidR="0025419B" w:rsidRPr="001312DF" w:rsidRDefault="001312DF" w:rsidP="001312DF">
      <w:pPr>
        <w:pStyle w:val="Heading2"/>
        <w:rPr>
          <w:u w:val="single"/>
        </w:rPr>
      </w:pPr>
      <w:r w:rsidRPr="001312DF">
        <w:rPr>
          <w:u w:val="single"/>
        </w:rPr>
        <w:lastRenderedPageBreak/>
        <w:t>AddNITS</w:t>
      </w:r>
      <w:r>
        <w:rPr>
          <w:u w:val="single"/>
        </w:rPr>
        <w:t>Generation:</w:t>
      </w:r>
    </w:p>
    <w:p w14:paraId="42DADE8B" w14:textId="5942BA2E" w:rsidR="0025419B" w:rsidRDefault="00A95D95" w:rsidP="00A5619E">
      <w:pPr>
        <w:pStyle w:val="BodyText"/>
      </w:pPr>
      <w:r w:rsidRPr="00A95D95">
        <w:rPr>
          <w:noProof/>
        </w:rPr>
        <w:drawing>
          <wp:inline distT="0" distB="0" distL="0" distR="0" wp14:anchorId="6FED55A4" wp14:editId="1088054D">
            <wp:extent cx="5830114" cy="1667108"/>
            <wp:effectExtent l="0" t="0" r="0" b="9525"/>
            <wp:docPr id="29898925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89257" name="Picture 1" descr="Graphical user interface, text, application&#10;&#10;Description automatically generated"/>
                    <pic:cNvPicPr/>
                  </pic:nvPicPr>
                  <pic:blipFill>
                    <a:blip r:embed="rId32"/>
                    <a:stretch>
                      <a:fillRect/>
                    </a:stretch>
                  </pic:blipFill>
                  <pic:spPr>
                    <a:xfrm>
                      <a:off x="0" y="0"/>
                      <a:ext cx="5830114" cy="1667108"/>
                    </a:xfrm>
                    <a:prstGeom prst="rect">
                      <a:avLst/>
                    </a:prstGeom>
                  </pic:spPr>
                </pic:pic>
              </a:graphicData>
            </a:graphic>
          </wp:inline>
        </w:drawing>
      </w:r>
    </w:p>
    <w:p w14:paraId="2D89062A" w14:textId="77777777" w:rsidR="0025419B" w:rsidRDefault="0025419B" w:rsidP="00A5619E">
      <w:pPr>
        <w:pStyle w:val="BodyText"/>
      </w:pPr>
    </w:p>
    <w:p w14:paraId="1B42F451" w14:textId="77777777" w:rsidR="00A95D95" w:rsidRPr="006B2376" w:rsidRDefault="00A95D95" w:rsidP="00A95D95">
      <w:pPr>
        <w:pStyle w:val="BodyText"/>
        <w:rPr>
          <w:b/>
          <w:bCs/>
        </w:rPr>
      </w:pPr>
      <w:r w:rsidRPr="006B2376">
        <w:rPr>
          <w:b/>
          <w:bCs/>
        </w:rPr>
        <w:t>Typical reason for the error message:</w:t>
      </w:r>
    </w:p>
    <w:p w14:paraId="72A390B4" w14:textId="31D20AE4" w:rsidR="00A95D95" w:rsidRDefault="00A95D95" w:rsidP="00A95D95">
      <w:pPr>
        <w:pStyle w:val="BodyText"/>
        <w:numPr>
          <w:ilvl w:val="0"/>
          <w:numId w:val="27"/>
        </w:numPr>
      </w:pPr>
      <w:r>
        <w:t>The Stop time of the DNR you are trying to submit is past the Stop Time of the current AddN</w:t>
      </w:r>
      <w:r w:rsidR="001312DF">
        <w:t>ITS</w:t>
      </w:r>
      <w:r>
        <w:t>Generation Stop time</w:t>
      </w:r>
    </w:p>
    <w:p w14:paraId="07F33BF6" w14:textId="77777777" w:rsidR="00A95D95" w:rsidRDefault="00A95D95" w:rsidP="00A95D95">
      <w:pPr>
        <w:pStyle w:val="BodyText"/>
        <w:rPr>
          <w:b/>
          <w:bCs/>
        </w:rPr>
      </w:pPr>
    </w:p>
    <w:p w14:paraId="194FF581" w14:textId="77777777" w:rsidR="00A95D95" w:rsidRDefault="00A95D95" w:rsidP="00A95D95">
      <w:pPr>
        <w:pStyle w:val="BodyText"/>
      </w:pPr>
      <w:r w:rsidRPr="006B2376">
        <w:rPr>
          <w:b/>
          <w:bCs/>
        </w:rPr>
        <w:t>Resolution</w:t>
      </w:r>
      <w:r>
        <w:t>:</w:t>
      </w:r>
    </w:p>
    <w:p w14:paraId="2B8A24FD" w14:textId="40921750" w:rsidR="00A95D95" w:rsidRDefault="00A95D95" w:rsidP="00A95D95">
      <w:pPr>
        <w:pStyle w:val="BodyText"/>
        <w:numPr>
          <w:ilvl w:val="0"/>
          <w:numId w:val="27"/>
        </w:numPr>
      </w:pPr>
      <w:r>
        <w:t>If the Stop time of your DNR is correct, you will need to submit a Modify</w:t>
      </w:r>
      <w:r w:rsidR="00B47217">
        <w:t>N</w:t>
      </w:r>
      <w:r w:rsidR="001312DF">
        <w:t>ITS</w:t>
      </w:r>
      <w:r>
        <w:t>Generation and extend the Resource to at least the Stop time of the DNR you are trying to submit.</w:t>
      </w:r>
    </w:p>
    <w:p w14:paraId="29257EAF" w14:textId="77777777" w:rsidR="0025419B" w:rsidRDefault="0025419B" w:rsidP="00A5619E">
      <w:pPr>
        <w:pStyle w:val="BodyText"/>
      </w:pPr>
    </w:p>
    <w:p w14:paraId="174CA69D" w14:textId="5F47D5FD" w:rsidR="001D5A3E" w:rsidRDefault="001D5A3E" w:rsidP="00AA3B6A">
      <w:pPr>
        <w:pStyle w:val="Heading1"/>
        <w:spacing w:after="120"/>
        <w:rPr>
          <w:rFonts w:asciiTheme="minorHAnsi" w:hAnsiTheme="minorHAnsi" w:cstheme="minorHAnsi"/>
        </w:rPr>
      </w:pPr>
      <w:bookmarkStart w:id="24" w:name="_Toc187393965"/>
      <w:r>
        <w:rPr>
          <w:rFonts w:asciiTheme="minorHAnsi" w:hAnsiTheme="minorHAnsi" w:cstheme="minorHAnsi"/>
        </w:rPr>
        <w:t xml:space="preserve">Terminatenitsdnr </w:t>
      </w:r>
      <w:r w:rsidR="001312DF">
        <w:rPr>
          <w:rFonts w:asciiTheme="minorHAnsi" w:hAnsiTheme="minorHAnsi" w:cstheme="minorHAnsi"/>
        </w:rPr>
        <w:t>:</w:t>
      </w:r>
    </w:p>
    <w:p w14:paraId="140A45CA" w14:textId="5B2F70C7" w:rsidR="001D5A3E" w:rsidRDefault="001D5A3E" w:rsidP="001D5A3E">
      <w:pPr>
        <w:pStyle w:val="BodyText"/>
      </w:pPr>
      <w:r w:rsidRPr="001D5A3E">
        <w:rPr>
          <w:noProof/>
        </w:rPr>
        <w:drawing>
          <wp:inline distT="0" distB="0" distL="0" distR="0" wp14:anchorId="46065DEE" wp14:editId="40CFEAF2">
            <wp:extent cx="5534797" cy="1200318"/>
            <wp:effectExtent l="0" t="0" r="0" b="0"/>
            <wp:docPr id="51862741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27418" name="Picture 1" descr="Graphical user interface, text, application&#10;&#10;AI-generated content may be incorrect."/>
                    <pic:cNvPicPr/>
                  </pic:nvPicPr>
                  <pic:blipFill>
                    <a:blip r:embed="rId33"/>
                    <a:stretch>
                      <a:fillRect/>
                    </a:stretch>
                  </pic:blipFill>
                  <pic:spPr>
                    <a:xfrm>
                      <a:off x="0" y="0"/>
                      <a:ext cx="5534797" cy="1200318"/>
                    </a:xfrm>
                    <a:prstGeom prst="rect">
                      <a:avLst/>
                    </a:prstGeom>
                  </pic:spPr>
                </pic:pic>
              </a:graphicData>
            </a:graphic>
          </wp:inline>
        </w:drawing>
      </w:r>
    </w:p>
    <w:p w14:paraId="1E936CD8" w14:textId="77777777" w:rsidR="001D5A3E" w:rsidRDefault="001D5A3E" w:rsidP="001D5A3E">
      <w:pPr>
        <w:pStyle w:val="BodyText"/>
      </w:pPr>
    </w:p>
    <w:p w14:paraId="4D0345C0" w14:textId="77777777" w:rsidR="001D5A3E" w:rsidRPr="006B2376" w:rsidRDefault="001D5A3E" w:rsidP="001D5A3E">
      <w:pPr>
        <w:pStyle w:val="BodyText"/>
        <w:rPr>
          <w:b/>
          <w:bCs/>
        </w:rPr>
      </w:pPr>
      <w:r w:rsidRPr="006B2376">
        <w:rPr>
          <w:b/>
          <w:bCs/>
        </w:rPr>
        <w:t>Typical reason for the error message:</w:t>
      </w:r>
    </w:p>
    <w:p w14:paraId="1197B1CB" w14:textId="4D06E123" w:rsidR="001D5A3E" w:rsidRDefault="001D5A3E" w:rsidP="001D5A3E">
      <w:pPr>
        <w:pStyle w:val="BodyText"/>
        <w:numPr>
          <w:ilvl w:val="0"/>
          <w:numId w:val="27"/>
        </w:numPr>
      </w:pPr>
      <w:r>
        <w:t>The MW amount for a TERMINATENITSDNR must be a negative amount, signifying the amount of MW you choose to terminate (may be partial or all).</w:t>
      </w:r>
    </w:p>
    <w:p w14:paraId="038C6076" w14:textId="77777777" w:rsidR="001D5A3E" w:rsidRDefault="001D5A3E" w:rsidP="001D5A3E">
      <w:pPr>
        <w:pStyle w:val="BodyText"/>
        <w:rPr>
          <w:b/>
          <w:bCs/>
        </w:rPr>
      </w:pPr>
    </w:p>
    <w:p w14:paraId="3B5D4CAF" w14:textId="77777777" w:rsidR="001D5A3E" w:rsidRDefault="001D5A3E" w:rsidP="001D5A3E">
      <w:pPr>
        <w:pStyle w:val="BodyText"/>
      </w:pPr>
      <w:r w:rsidRPr="006B2376">
        <w:rPr>
          <w:b/>
          <w:bCs/>
        </w:rPr>
        <w:t>Resolution</w:t>
      </w:r>
      <w:r>
        <w:t>:</w:t>
      </w:r>
    </w:p>
    <w:p w14:paraId="1A410FAE" w14:textId="1072FCD1" w:rsidR="001D5A3E" w:rsidRDefault="001D5A3E" w:rsidP="001D5A3E">
      <w:pPr>
        <w:pStyle w:val="BodyText"/>
        <w:numPr>
          <w:ilvl w:val="0"/>
          <w:numId w:val="27"/>
        </w:numPr>
      </w:pPr>
      <w:r>
        <w:t xml:space="preserve">Change the MW amount to a Negative value or MW choosing to terminate. </w:t>
      </w:r>
    </w:p>
    <w:p w14:paraId="53F57C0E" w14:textId="77777777" w:rsidR="001D5A3E" w:rsidRPr="001D5A3E" w:rsidRDefault="001D5A3E" w:rsidP="001D5A3E">
      <w:pPr>
        <w:pStyle w:val="BodyText"/>
        <w:ind w:left="720"/>
      </w:pPr>
    </w:p>
    <w:p w14:paraId="165AE416" w14:textId="77777777" w:rsidR="001312DF" w:rsidRDefault="001312DF">
      <w:pPr>
        <w:spacing w:after="0"/>
        <w:rPr>
          <w:rFonts w:asciiTheme="minorHAnsi" w:hAnsiTheme="minorHAnsi" w:cstheme="minorHAnsi"/>
          <w:b/>
          <w:caps/>
          <w:spacing w:val="-10"/>
          <w:kern w:val="28"/>
          <w:sz w:val="28"/>
          <w:szCs w:val="28"/>
          <w:u w:val="single"/>
        </w:rPr>
      </w:pPr>
      <w:r>
        <w:rPr>
          <w:rFonts w:asciiTheme="minorHAnsi" w:hAnsiTheme="minorHAnsi" w:cstheme="minorHAnsi"/>
        </w:rPr>
        <w:br w:type="page"/>
      </w:r>
    </w:p>
    <w:p w14:paraId="4B8A2AEC" w14:textId="34B17178" w:rsidR="000655D5" w:rsidRDefault="00AA3B6A" w:rsidP="00AA3B6A">
      <w:pPr>
        <w:pStyle w:val="Heading1"/>
        <w:spacing w:after="120"/>
        <w:rPr>
          <w:rFonts w:asciiTheme="minorHAnsi" w:hAnsiTheme="minorHAnsi" w:cstheme="minorHAnsi"/>
        </w:rPr>
      </w:pPr>
      <w:r>
        <w:rPr>
          <w:rFonts w:asciiTheme="minorHAnsi" w:hAnsiTheme="minorHAnsi" w:cstheme="minorHAnsi"/>
        </w:rPr>
        <w:lastRenderedPageBreak/>
        <w:t>Add/modify nitsgen</w:t>
      </w:r>
      <w:bookmarkEnd w:id="24"/>
    </w:p>
    <w:p w14:paraId="13FE3EA7" w14:textId="77777777" w:rsidR="00AA3B6A" w:rsidRDefault="00AA3B6A" w:rsidP="00AA3B6A">
      <w:pPr>
        <w:pStyle w:val="BodyText"/>
      </w:pPr>
    </w:p>
    <w:p w14:paraId="1DAA49EA" w14:textId="3B882104" w:rsidR="00B34FD0" w:rsidRDefault="00AA3B6A" w:rsidP="000B07F8">
      <w:pPr>
        <w:pStyle w:val="BodyText"/>
        <w:numPr>
          <w:ilvl w:val="0"/>
          <w:numId w:val="29"/>
        </w:numPr>
      </w:pPr>
      <w:r>
        <w:t>NITS Generation Designated</w:t>
      </w:r>
    </w:p>
    <w:p w14:paraId="6FFF9EEA" w14:textId="5435B21B" w:rsidR="00B34FD0" w:rsidRPr="00B34FD0" w:rsidRDefault="00B34FD0" w:rsidP="00B34FD0">
      <w:pPr>
        <w:pStyle w:val="BodyText"/>
      </w:pPr>
      <w:r w:rsidRPr="00B34FD0">
        <w:rPr>
          <w:noProof/>
        </w:rPr>
        <w:drawing>
          <wp:inline distT="0" distB="0" distL="0" distR="0" wp14:anchorId="2AFE999D" wp14:editId="1415D50F">
            <wp:extent cx="3776893" cy="1436915"/>
            <wp:effectExtent l="0" t="0" r="0" b="0"/>
            <wp:docPr id="70836732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67321" name="Picture 1" descr="Graphical user interface, application&#10;&#10;Description automatically generated"/>
                    <pic:cNvPicPr/>
                  </pic:nvPicPr>
                  <pic:blipFill>
                    <a:blip r:embed="rId34"/>
                    <a:stretch>
                      <a:fillRect/>
                    </a:stretch>
                  </pic:blipFill>
                  <pic:spPr>
                    <a:xfrm>
                      <a:off x="0" y="0"/>
                      <a:ext cx="3817842" cy="1452494"/>
                    </a:xfrm>
                    <a:prstGeom prst="rect">
                      <a:avLst/>
                    </a:prstGeom>
                  </pic:spPr>
                </pic:pic>
              </a:graphicData>
            </a:graphic>
          </wp:inline>
        </w:drawing>
      </w:r>
    </w:p>
    <w:p w14:paraId="04033CC0" w14:textId="2B732CEA" w:rsidR="00AA3B6A" w:rsidRPr="00AA3B6A" w:rsidRDefault="00AA3B6A" w:rsidP="007637E9">
      <w:pPr>
        <w:pStyle w:val="BodyText"/>
        <w:ind w:left="720"/>
        <w:rPr>
          <w:b/>
          <w:bCs/>
        </w:rPr>
      </w:pPr>
      <w:r w:rsidRPr="00AA3B6A">
        <w:rPr>
          <w:b/>
          <w:bCs/>
        </w:rPr>
        <w:t>Reason for the error message:</w:t>
      </w:r>
    </w:p>
    <w:p w14:paraId="1012D1D4" w14:textId="1D384651" w:rsidR="00AA3B6A" w:rsidRDefault="00AA3B6A" w:rsidP="00AA3B6A">
      <w:pPr>
        <w:pStyle w:val="BodyText"/>
        <w:numPr>
          <w:ilvl w:val="0"/>
          <w:numId w:val="29"/>
        </w:numPr>
      </w:pPr>
      <w:r>
        <w:t xml:space="preserve">The MW amounts in this TSR </w:t>
      </w:r>
      <w:r w:rsidR="00821D9C">
        <w:t>are</w:t>
      </w:r>
      <w:r>
        <w:t xml:space="preserve"> less than the current MW amount of the DNR associated with this Resource.</w:t>
      </w:r>
    </w:p>
    <w:p w14:paraId="778804DD" w14:textId="77777777" w:rsidR="00AA3B6A" w:rsidRDefault="00AA3B6A" w:rsidP="00AA3B6A">
      <w:pPr>
        <w:pStyle w:val="BodyText"/>
        <w:ind w:left="720"/>
      </w:pPr>
    </w:p>
    <w:p w14:paraId="12D76563" w14:textId="052FADA2" w:rsidR="00AA3B6A" w:rsidRDefault="00AA3B6A" w:rsidP="00AA3B6A">
      <w:pPr>
        <w:pStyle w:val="BodyText"/>
        <w:ind w:left="720"/>
      </w:pPr>
      <w:r w:rsidRPr="00AA3B6A">
        <w:rPr>
          <w:b/>
          <w:bCs/>
        </w:rPr>
        <w:t>Resolution</w:t>
      </w:r>
      <w:r>
        <w:t>:</w:t>
      </w:r>
    </w:p>
    <w:p w14:paraId="22D2D828" w14:textId="51764C5D" w:rsidR="007637E9" w:rsidRDefault="00AA3B6A" w:rsidP="00AA3B6A">
      <w:pPr>
        <w:pStyle w:val="BodyText"/>
        <w:numPr>
          <w:ilvl w:val="0"/>
          <w:numId w:val="29"/>
        </w:numPr>
      </w:pPr>
      <w:r>
        <w:t>Check the current DNR amount to make sure that MW amount matches the MW amount in your ModifyNITSGen</w:t>
      </w:r>
      <w:r w:rsidR="00821D9C">
        <w:t>eration</w:t>
      </w:r>
      <w:r>
        <w:t xml:space="preserve"> request</w:t>
      </w:r>
    </w:p>
    <w:p w14:paraId="642713C7" w14:textId="77777777" w:rsidR="007637E9" w:rsidRPr="000655D5" w:rsidRDefault="007637E9" w:rsidP="000655D5">
      <w:pPr>
        <w:pStyle w:val="BodyText"/>
      </w:pPr>
    </w:p>
    <w:p w14:paraId="2DE8763D" w14:textId="67D06494" w:rsidR="00F019F4" w:rsidRPr="00F019F4" w:rsidRDefault="00F019F4" w:rsidP="00F019F4">
      <w:pPr>
        <w:pStyle w:val="BodyText"/>
      </w:pPr>
    </w:p>
    <w:p w14:paraId="5738B4B6" w14:textId="77777777" w:rsidR="001D5A3E" w:rsidRDefault="001D5A3E">
      <w:pPr>
        <w:spacing w:after="0"/>
        <w:rPr>
          <w:rFonts w:asciiTheme="minorHAnsi" w:hAnsiTheme="minorHAnsi" w:cstheme="minorHAnsi"/>
          <w:b/>
          <w:caps/>
          <w:spacing w:val="-10"/>
          <w:kern w:val="28"/>
          <w:sz w:val="28"/>
          <w:szCs w:val="28"/>
          <w:u w:val="single"/>
        </w:rPr>
      </w:pPr>
      <w:r>
        <w:rPr>
          <w:rFonts w:asciiTheme="minorHAnsi" w:hAnsiTheme="minorHAnsi" w:cstheme="minorHAnsi"/>
          <w:b/>
          <w:caps/>
          <w:spacing w:val="-10"/>
          <w:kern w:val="28"/>
          <w:sz w:val="28"/>
          <w:szCs w:val="28"/>
          <w:u w:val="single"/>
        </w:rPr>
        <w:br w:type="page"/>
      </w:r>
    </w:p>
    <w:p w14:paraId="65ADC0AF" w14:textId="0BA5158F" w:rsidR="00673603" w:rsidRDefault="00D32C1B" w:rsidP="00AD4D6C">
      <w:pPr>
        <w:pStyle w:val="BodyText"/>
        <w:rPr>
          <w:rFonts w:asciiTheme="minorHAnsi" w:hAnsiTheme="minorHAnsi" w:cstheme="minorHAnsi"/>
          <w:b/>
          <w:caps/>
          <w:spacing w:val="-10"/>
          <w:kern w:val="28"/>
          <w:sz w:val="28"/>
          <w:szCs w:val="28"/>
          <w:u w:val="single"/>
        </w:rPr>
      </w:pPr>
      <w:r>
        <w:rPr>
          <w:rFonts w:asciiTheme="minorHAnsi" w:hAnsiTheme="minorHAnsi" w:cstheme="minorHAnsi"/>
          <w:b/>
          <w:caps/>
          <w:spacing w:val="-10"/>
          <w:kern w:val="28"/>
          <w:sz w:val="28"/>
          <w:szCs w:val="28"/>
          <w:u w:val="single"/>
        </w:rPr>
        <w:lastRenderedPageBreak/>
        <w:t>Typical Start/stop time issues (these scenarios will not make the TSR deficient but SPP cannot accept)</w:t>
      </w:r>
    </w:p>
    <w:p w14:paraId="59DBFBEB" w14:textId="77777777" w:rsidR="00D32C1B" w:rsidRDefault="00D32C1B" w:rsidP="00AD4D6C">
      <w:pPr>
        <w:pStyle w:val="BodyText"/>
        <w:rPr>
          <w:rFonts w:asciiTheme="minorHAnsi" w:hAnsiTheme="minorHAnsi" w:cstheme="minorHAnsi"/>
          <w:b/>
          <w:caps/>
          <w:spacing w:val="-10"/>
          <w:kern w:val="28"/>
          <w:sz w:val="28"/>
          <w:szCs w:val="28"/>
          <w:u w:val="single"/>
        </w:rPr>
      </w:pPr>
    </w:p>
    <w:p w14:paraId="122C7290" w14:textId="77777777" w:rsidR="003C5B51" w:rsidRPr="007A6CB7" w:rsidRDefault="003C5B51" w:rsidP="003C5B51">
      <w:pPr>
        <w:pStyle w:val="BodyText"/>
      </w:pPr>
      <w:r w:rsidRPr="008D75F2">
        <w:rPr>
          <w:b/>
          <w:bCs/>
        </w:rPr>
        <w:t>Start Day:</w:t>
      </w:r>
      <w:r w:rsidRPr="007A6CB7">
        <w:t xml:space="preserve"> </w:t>
      </w:r>
      <w:r w:rsidRPr="001312DF">
        <w:rPr>
          <w:u w:val="single"/>
        </w:rPr>
        <w:t>First day of the month</w:t>
      </w:r>
      <w:r w:rsidRPr="007A6CB7">
        <w:t xml:space="preserve">, not in the middle for a long-term request. </w:t>
      </w:r>
    </w:p>
    <w:p w14:paraId="4E33BD54" w14:textId="77777777" w:rsidR="003C5B51" w:rsidRDefault="003C5B51" w:rsidP="003C5B51">
      <w:pPr>
        <w:pStyle w:val="BodyText"/>
      </w:pPr>
      <w:r w:rsidRPr="008D75F2">
        <w:rPr>
          <w:b/>
          <w:bCs/>
        </w:rPr>
        <w:t xml:space="preserve">Stop Day: </w:t>
      </w:r>
      <w:r w:rsidRPr="005C442D">
        <w:t xml:space="preserve">Stop day should be at the </w:t>
      </w:r>
      <w:r w:rsidRPr="001312DF">
        <w:rPr>
          <w:u w:val="single"/>
        </w:rPr>
        <w:t>end of the month</w:t>
      </w:r>
      <w:r w:rsidRPr="005C442D">
        <w:t>, not in the middle for a long-term request</w:t>
      </w:r>
    </w:p>
    <w:p w14:paraId="54BEF9A3" w14:textId="77777777" w:rsidR="003C5B51" w:rsidRDefault="003C5B51" w:rsidP="003C5B51">
      <w:pPr>
        <w:pStyle w:val="BodyText"/>
      </w:pPr>
    </w:p>
    <w:p w14:paraId="5BC44A82" w14:textId="2B98BD25" w:rsidR="00D32C1B" w:rsidRDefault="005C442D" w:rsidP="00AD4D6C">
      <w:pPr>
        <w:pStyle w:val="BodyText"/>
        <w:rPr>
          <w:b/>
          <w:bCs/>
        </w:rPr>
      </w:pPr>
      <w:r w:rsidRPr="005C442D">
        <w:rPr>
          <w:b/>
          <w:bCs/>
        </w:rPr>
        <w:t>Current</w:t>
      </w:r>
      <w:r>
        <w:rPr>
          <w:b/>
          <w:bCs/>
        </w:rPr>
        <w:t xml:space="preserve"> Start/Stop time of TSR:</w:t>
      </w:r>
    </w:p>
    <w:p w14:paraId="7DFAC1E5" w14:textId="3C01693F" w:rsidR="005C442D" w:rsidRDefault="005C442D" w:rsidP="00AD4D6C">
      <w:pPr>
        <w:pStyle w:val="BodyText"/>
        <w:rPr>
          <w:b/>
          <w:bCs/>
        </w:rPr>
      </w:pPr>
      <w:r w:rsidRPr="005C442D">
        <w:rPr>
          <w:b/>
          <w:bCs/>
          <w:noProof/>
        </w:rPr>
        <w:drawing>
          <wp:inline distT="0" distB="0" distL="0" distR="0" wp14:anchorId="1D2F598D" wp14:editId="41EB2847">
            <wp:extent cx="2896004" cy="676369"/>
            <wp:effectExtent l="0" t="0" r="0" b="9525"/>
            <wp:docPr id="204833981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39817" name="Picture 1" descr="Table&#10;&#10;Description automatically generated"/>
                    <pic:cNvPicPr/>
                  </pic:nvPicPr>
                  <pic:blipFill>
                    <a:blip r:embed="rId35"/>
                    <a:stretch>
                      <a:fillRect/>
                    </a:stretch>
                  </pic:blipFill>
                  <pic:spPr>
                    <a:xfrm>
                      <a:off x="0" y="0"/>
                      <a:ext cx="2896004" cy="676369"/>
                    </a:xfrm>
                    <a:prstGeom prst="rect">
                      <a:avLst/>
                    </a:prstGeom>
                  </pic:spPr>
                </pic:pic>
              </a:graphicData>
            </a:graphic>
          </wp:inline>
        </w:drawing>
      </w:r>
    </w:p>
    <w:p w14:paraId="2BDDE17A" w14:textId="77777777" w:rsidR="005C442D" w:rsidRDefault="005C442D" w:rsidP="00AD4D6C">
      <w:pPr>
        <w:pStyle w:val="BodyText"/>
        <w:rPr>
          <w:b/>
          <w:bCs/>
        </w:rPr>
      </w:pPr>
    </w:p>
    <w:p w14:paraId="14ECFB78" w14:textId="6188BA50" w:rsidR="001D5A3E" w:rsidRDefault="001D5A3E" w:rsidP="00AD4D6C">
      <w:pPr>
        <w:pStyle w:val="BodyText"/>
        <w:rPr>
          <w:i/>
          <w:iCs/>
        </w:rPr>
      </w:pPr>
      <w:r w:rsidRPr="001D5A3E">
        <w:rPr>
          <w:i/>
          <w:iCs/>
        </w:rPr>
        <w:t>Times are entered in Central Standard time zone (CS) o</w:t>
      </w:r>
      <w:r>
        <w:rPr>
          <w:i/>
          <w:iCs/>
        </w:rPr>
        <w:t>r</w:t>
      </w:r>
      <w:r w:rsidRPr="001D5A3E">
        <w:rPr>
          <w:i/>
          <w:iCs/>
        </w:rPr>
        <w:t xml:space="preserve"> Central Daylight time zone (CD)</w:t>
      </w:r>
      <w:r>
        <w:rPr>
          <w:i/>
          <w:iCs/>
        </w:rPr>
        <w:t>.</w:t>
      </w:r>
      <w:r w:rsidRPr="001D5A3E">
        <w:rPr>
          <w:i/>
          <w:iCs/>
        </w:rPr>
        <w:t xml:space="preserve"> The way OASIS is configured </w:t>
      </w:r>
      <w:r>
        <w:rPr>
          <w:i/>
          <w:iCs/>
        </w:rPr>
        <w:t xml:space="preserve">through your settings on your PC </w:t>
      </w:r>
      <w:r w:rsidRPr="001D5A3E">
        <w:rPr>
          <w:i/>
          <w:iCs/>
        </w:rPr>
        <w:t xml:space="preserve">will depend on the </w:t>
      </w:r>
      <w:r>
        <w:rPr>
          <w:i/>
          <w:iCs/>
        </w:rPr>
        <w:t xml:space="preserve">default </w:t>
      </w:r>
      <w:r w:rsidRPr="001D5A3E">
        <w:rPr>
          <w:i/>
          <w:iCs/>
        </w:rPr>
        <w:t>display</w:t>
      </w:r>
      <w:r>
        <w:rPr>
          <w:i/>
          <w:iCs/>
        </w:rPr>
        <w:t xml:space="preserve"> </w:t>
      </w:r>
      <w:r w:rsidR="007A6CB7">
        <w:rPr>
          <w:i/>
          <w:iCs/>
        </w:rPr>
        <w:t>time zone</w:t>
      </w:r>
      <w:r w:rsidRPr="001D5A3E">
        <w:rPr>
          <w:i/>
          <w:iCs/>
        </w:rPr>
        <w:t xml:space="preserve">. </w:t>
      </w:r>
    </w:p>
    <w:p w14:paraId="595C13D7" w14:textId="77777777" w:rsidR="003C5B51" w:rsidRPr="003C5B51" w:rsidRDefault="003C5B51" w:rsidP="003C5B51">
      <w:pPr>
        <w:pStyle w:val="BodyText"/>
        <w:rPr>
          <w:b/>
          <w:bCs/>
        </w:rPr>
      </w:pPr>
    </w:p>
    <w:p w14:paraId="5E3EA77B" w14:textId="46A3F604" w:rsidR="003C5B51" w:rsidRDefault="003C5B51" w:rsidP="00F002B5">
      <w:pPr>
        <w:pStyle w:val="BodyText"/>
      </w:pPr>
      <w:r>
        <w:t>Due to daylight savings time, and the users configuration of OASIS (default to either CS or CD) There may be difference in start and end date and time depending on the month in which the TSR is to either begin or end.</w:t>
      </w:r>
    </w:p>
    <w:p w14:paraId="7608B210" w14:textId="77777777" w:rsidR="003C5B51" w:rsidRDefault="003C5B51" w:rsidP="00F002B5">
      <w:pPr>
        <w:pStyle w:val="BodyText"/>
      </w:pPr>
    </w:p>
    <w:p w14:paraId="0D0457FD" w14:textId="317079AF" w:rsidR="008D75F2" w:rsidRDefault="003C5B51" w:rsidP="00AD4D6C">
      <w:pPr>
        <w:pStyle w:val="BodyText"/>
      </w:pPr>
      <w:r>
        <w:t xml:space="preserve">Start and stop times should be configured in the following </w:t>
      </w:r>
      <w:r w:rsidR="00FF2338">
        <w:t>manner based</w:t>
      </w:r>
      <w:r>
        <w:t xml:space="preserve"> on OASIS configuration to maintain the proper start/stop time. </w:t>
      </w:r>
    </w:p>
    <w:p w14:paraId="77FE7A6A" w14:textId="77777777" w:rsidR="003C5B51" w:rsidRDefault="003C5B51" w:rsidP="00AD4D6C">
      <w:pPr>
        <w:pStyle w:val="BodyText"/>
      </w:pPr>
    </w:p>
    <w:p w14:paraId="5BEF51D4" w14:textId="77777777" w:rsidR="003C5B51" w:rsidRDefault="003C5B51" w:rsidP="00AD4D6C">
      <w:pPr>
        <w:pStyle w:val="BodyText"/>
      </w:pPr>
    </w:p>
    <w:p w14:paraId="326F85B7" w14:textId="7C0E3056" w:rsidR="001D5A3E" w:rsidRDefault="007A6CB7" w:rsidP="00AD4D6C">
      <w:pPr>
        <w:pStyle w:val="BodyText"/>
        <w:rPr>
          <w:b/>
          <w:bCs/>
          <w:u w:val="single"/>
        </w:rPr>
      </w:pPr>
      <w:r w:rsidRPr="007A6CB7">
        <w:rPr>
          <w:b/>
          <w:bCs/>
          <w:u w:val="single"/>
        </w:rPr>
        <w:t>D</w:t>
      </w:r>
      <w:r w:rsidR="001D5A3E" w:rsidRPr="007A6CB7">
        <w:rPr>
          <w:b/>
          <w:bCs/>
          <w:u w:val="single"/>
        </w:rPr>
        <w:t xml:space="preserve">uring </w:t>
      </w:r>
      <w:r w:rsidR="001312DF">
        <w:rPr>
          <w:b/>
          <w:bCs/>
          <w:u w:val="single"/>
        </w:rPr>
        <w:t>D</w:t>
      </w:r>
      <w:r w:rsidR="001D5A3E" w:rsidRPr="007A6CB7">
        <w:rPr>
          <w:b/>
          <w:bCs/>
          <w:u w:val="single"/>
        </w:rPr>
        <w:t xml:space="preserve">aylight </w:t>
      </w:r>
      <w:r w:rsidR="001312DF">
        <w:rPr>
          <w:b/>
          <w:bCs/>
          <w:u w:val="single"/>
        </w:rPr>
        <w:t>S</w:t>
      </w:r>
      <w:r w:rsidR="001D5A3E" w:rsidRPr="007A6CB7">
        <w:rPr>
          <w:b/>
          <w:bCs/>
          <w:u w:val="single"/>
        </w:rPr>
        <w:t xml:space="preserve">avings time: </w:t>
      </w:r>
    </w:p>
    <w:p w14:paraId="1EA12C54" w14:textId="77777777" w:rsidR="00FF2338" w:rsidRDefault="00FF2338" w:rsidP="00AD4D6C">
      <w:pPr>
        <w:pStyle w:val="BodyText"/>
        <w:rPr>
          <w:b/>
          <w:bCs/>
          <w:u w:val="single"/>
        </w:rPr>
      </w:pPr>
    </w:p>
    <w:p w14:paraId="6DD393C8" w14:textId="77777777" w:rsidR="001312DF" w:rsidRDefault="00FF2338" w:rsidP="00FF2338">
      <w:pPr>
        <w:pStyle w:val="BodyText"/>
      </w:pPr>
      <w:r w:rsidRPr="001D5A3E">
        <w:t>In the U.S., daylight saving time</w:t>
      </w:r>
      <w:r w:rsidR="001312DF">
        <w:t>:</w:t>
      </w:r>
    </w:p>
    <w:p w14:paraId="3B8CCDD1" w14:textId="77777777" w:rsidR="001312DF" w:rsidRDefault="001312DF" w:rsidP="00FF2338">
      <w:pPr>
        <w:pStyle w:val="BodyText"/>
        <w:rPr>
          <w:color w:val="FF0000"/>
        </w:rPr>
      </w:pPr>
      <w:r>
        <w:rPr>
          <w:b/>
          <w:bCs/>
          <w:color w:val="FF0000"/>
        </w:rPr>
        <w:t>S</w:t>
      </w:r>
      <w:r w:rsidR="00FF2338" w:rsidRPr="005B5E91">
        <w:rPr>
          <w:b/>
          <w:bCs/>
          <w:color w:val="FF0000"/>
        </w:rPr>
        <w:t>tarts</w:t>
      </w:r>
      <w:r w:rsidR="00FF2338" w:rsidRPr="005B5E91">
        <w:rPr>
          <w:color w:val="FF0000"/>
        </w:rPr>
        <w:t xml:space="preserve"> </w:t>
      </w:r>
      <w:r w:rsidR="00FF2338" w:rsidRPr="001D5A3E">
        <w:t xml:space="preserve">on the </w:t>
      </w:r>
      <w:r w:rsidR="00FF2338" w:rsidRPr="00FF2338">
        <w:rPr>
          <w:b/>
          <w:bCs/>
          <w:color w:val="FF0000"/>
          <w:u w:val="single"/>
        </w:rPr>
        <w:t>second Sunday in March</w:t>
      </w:r>
      <w:r w:rsidR="00FF2338" w:rsidRPr="00FF2338">
        <w:rPr>
          <w:color w:val="FF0000"/>
        </w:rPr>
        <w:t xml:space="preserve"> </w:t>
      </w:r>
    </w:p>
    <w:p w14:paraId="26B78D22" w14:textId="23C09CF9" w:rsidR="00FF2338" w:rsidRDefault="001312DF" w:rsidP="00FF2338">
      <w:pPr>
        <w:pStyle w:val="BodyText"/>
      </w:pPr>
      <w:r>
        <w:rPr>
          <w:color w:val="FF0000"/>
        </w:rPr>
        <w:t>E</w:t>
      </w:r>
      <w:r w:rsidR="00FF2338" w:rsidRPr="005B5E91">
        <w:rPr>
          <w:b/>
          <w:bCs/>
          <w:color w:val="FF0000"/>
        </w:rPr>
        <w:t>nds</w:t>
      </w:r>
      <w:r w:rsidR="00FF2338" w:rsidRPr="005B5E91">
        <w:rPr>
          <w:color w:val="FF0000"/>
        </w:rPr>
        <w:t xml:space="preserve"> </w:t>
      </w:r>
      <w:r w:rsidR="00FF2338" w:rsidRPr="001D5A3E">
        <w:t xml:space="preserve">on the </w:t>
      </w:r>
      <w:r w:rsidR="00FF2338" w:rsidRPr="00FF2338">
        <w:rPr>
          <w:b/>
          <w:bCs/>
          <w:color w:val="FF0000"/>
          <w:u w:val="single"/>
        </w:rPr>
        <w:t>first Sunday in November</w:t>
      </w:r>
      <w:r w:rsidR="00FF2338">
        <w:t xml:space="preserve">. </w:t>
      </w:r>
    </w:p>
    <w:p w14:paraId="11DB577A" w14:textId="77777777" w:rsidR="00FF2338" w:rsidRDefault="00FF2338" w:rsidP="00AD4D6C">
      <w:pPr>
        <w:pStyle w:val="BodyText"/>
        <w:rPr>
          <w:b/>
          <w:bCs/>
          <w:u w:val="single"/>
        </w:rPr>
      </w:pPr>
    </w:p>
    <w:tbl>
      <w:tblPr>
        <w:tblStyle w:val="TableGrid"/>
        <w:tblW w:w="0" w:type="auto"/>
        <w:tblLook w:val="04A0" w:firstRow="1" w:lastRow="0" w:firstColumn="1" w:lastColumn="0" w:noHBand="0" w:noVBand="1"/>
      </w:tblPr>
      <w:tblGrid>
        <w:gridCol w:w="2337"/>
        <w:gridCol w:w="2698"/>
        <w:gridCol w:w="2790"/>
      </w:tblGrid>
      <w:tr w:rsidR="00FF2338" w14:paraId="72A7A846" w14:textId="77777777" w:rsidTr="00FF2338">
        <w:tc>
          <w:tcPr>
            <w:tcW w:w="2337" w:type="dxa"/>
          </w:tcPr>
          <w:p w14:paraId="7EB47D51" w14:textId="00BD9DAB" w:rsidR="00FF2338" w:rsidRPr="00FF2338" w:rsidRDefault="00FF2338" w:rsidP="00FF2338">
            <w:pPr>
              <w:pStyle w:val="BodyText"/>
              <w:jc w:val="center"/>
              <w:rPr>
                <w:b/>
                <w:bCs/>
              </w:rPr>
            </w:pPr>
            <w:r w:rsidRPr="00FF2338">
              <w:rPr>
                <w:b/>
                <w:bCs/>
              </w:rPr>
              <w:t>OASIS Configuration</w:t>
            </w:r>
          </w:p>
        </w:tc>
        <w:tc>
          <w:tcPr>
            <w:tcW w:w="2698" w:type="dxa"/>
          </w:tcPr>
          <w:p w14:paraId="6D3888CE" w14:textId="72E3069E" w:rsidR="00FF2338" w:rsidRPr="00FF2338" w:rsidRDefault="00FF2338" w:rsidP="00FF2338">
            <w:pPr>
              <w:pStyle w:val="BodyText"/>
              <w:jc w:val="center"/>
              <w:rPr>
                <w:b/>
                <w:bCs/>
              </w:rPr>
            </w:pPr>
            <w:r w:rsidRPr="00FF2338">
              <w:rPr>
                <w:b/>
                <w:bCs/>
              </w:rPr>
              <w:t xml:space="preserve">Start </w:t>
            </w:r>
            <w:r>
              <w:rPr>
                <w:b/>
                <w:bCs/>
              </w:rPr>
              <w:t>Date/</w:t>
            </w:r>
            <w:r w:rsidRPr="00FF2338">
              <w:rPr>
                <w:b/>
                <w:bCs/>
              </w:rPr>
              <w:t>Time</w:t>
            </w:r>
          </w:p>
        </w:tc>
        <w:tc>
          <w:tcPr>
            <w:tcW w:w="2790" w:type="dxa"/>
          </w:tcPr>
          <w:p w14:paraId="2CE534C2" w14:textId="2F0A6627" w:rsidR="00FF2338" w:rsidRPr="00FF2338" w:rsidRDefault="00FF2338" w:rsidP="00FF2338">
            <w:pPr>
              <w:pStyle w:val="BodyText"/>
              <w:jc w:val="center"/>
              <w:rPr>
                <w:b/>
                <w:bCs/>
              </w:rPr>
            </w:pPr>
            <w:r w:rsidRPr="00FF2338">
              <w:rPr>
                <w:b/>
                <w:bCs/>
              </w:rPr>
              <w:t xml:space="preserve">Stop </w:t>
            </w:r>
            <w:r>
              <w:rPr>
                <w:b/>
                <w:bCs/>
              </w:rPr>
              <w:t>Date/</w:t>
            </w:r>
            <w:r w:rsidRPr="00FF2338">
              <w:rPr>
                <w:b/>
                <w:bCs/>
              </w:rPr>
              <w:t>Time</w:t>
            </w:r>
          </w:p>
        </w:tc>
      </w:tr>
      <w:tr w:rsidR="00FF2338" w14:paraId="695D0516" w14:textId="77777777" w:rsidTr="00FF2338">
        <w:tc>
          <w:tcPr>
            <w:tcW w:w="2337" w:type="dxa"/>
          </w:tcPr>
          <w:p w14:paraId="24EF675D" w14:textId="1FCA53A0" w:rsidR="00FF2338" w:rsidRPr="00FF2338" w:rsidRDefault="00FF2338" w:rsidP="00FF2338">
            <w:pPr>
              <w:pStyle w:val="BodyText"/>
              <w:jc w:val="center"/>
              <w:rPr>
                <w:b/>
                <w:bCs/>
              </w:rPr>
            </w:pPr>
            <w:r w:rsidRPr="00FF2338">
              <w:rPr>
                <w:b/>
                <w:bCs/>
              </w:rPr>
              <w:t>CS</w:t>
            </w:r>
          </w:p>
        </w:tc>
        <w:tc>
          <w:tcPr>
            <w:tcW w:w="2698" w:type="dxa"/>
          </w:tcPr>
          <w:p w14:paraId="0F5D1DD9" w14:textId="06D5BA50" w:rsidR="00FF2338" w:rsidRPr="00FF2338" w:rsidRDefault="00FF2338" w:rsidP="00FF2338">
            <w:pPr>
              <w:pStyle w:val="BodyText"/>
              <w:jc w:val="center"/>
            </w:pPr>
            <w:r w:rsidRPr="00FF2338">
              <w:t>05/31/2026 23:00:00</w:t>
            </w:r>
          </w:p>
        </w:tc>
        <w:tc>
          <w:tcPr>
            <w:tcW w:w="2790" w:type="dxa"/>
          </w:tcPr>
          <w:p w14:paraId="024ED71E" w14:textId="10472D39" w:rsidR="00FF2338" w:rsidRPr="00FF2338" w:rsidRDefault="00FF2338" w:rsidP="00FF2338">
            <w:pPr>
              <w:pStyle w:val="BodyText"/>
              <w:jc w:val="center"/>
            </w:pPr>
            <w:r w:rsidRPr="00FF2338">
              <w:t>0</w:t>
            </w:r>
            <w:r w:rsidR="005B5E91">
              <w:t>6</w:t>
            </w:r>
            <w:r w:rsidRPr="00FF2338">
              <w:t>/31/2036 23:00:00</w:t>
            </w:r>
          </w:p>
        </w:tc>
      </w:tr>
      <w:tr w:rsidR="00FF2338" w14:paraId="6C4140CA" w14:textId="77777777" w:rsidTr="00FF2338">
        <w:tc>
          <w:tcPr>
            <w:tcW w:w="2337" w:type="dxa"/>
          </w:tcPr>
          <w:p w14:paraId="3098FC27" w14:textId="21EABAA0" w:rsidR="00FF2338" w:rsidRPr="00FF2338" w:rsidRDefault="00FF2338" w:rsidP="00FF2338">
            <w:pPr>
              <w:pStyle w:val="BodyText"/>
              <w:jc w:val="center"/>
              <w:rPr>
                <w:b/>
                <w:bCs/>
              </w:rPr>
            </w:pPr>
            <w:r w:rsidRPr="00FF2338">
              <w:rPr>
                <w:b/>
                <w:bCs/>
              </w:rPr>
              <w:t>CD</w:t>
            </w:r>
          </w:p>
        </w:tc>
        <w:tc>
          <w:tcPr>
            <w:tcW w:w="2698" w:type="dxa"/>
          </w:tcPr>
          <w:p w14:paraId="780E31DE" w14:textId="7F5FE026" w:rsidR="00FF2338" w:rsidRPr="00FF2338" w:rsidRDefault="00FF2338" w:rsidP="00FF2338">
            <w:pPr>
              <w:pStyle w:val="BodyText"/>
              <w:jc w:val="center"/>
            </w:pPr>
            <w:r>
              <w:t>0</w:t>
            </w:r>
            <w:r w:rsidR="005B5E91">
              <w:t>8</w:t>
            </w:r>
            <w:r>
              <w:t>/01/2026 00</w:t>
            </w:r>
            <w:r w:rsidRPr="00FF2338">
              <w:t>:00:00</w:t>
            </w:r>
          </w:p>
        </w:tc>
        <w:tc>
          <w:tcPr>
            <w:tcW w:w="2790" w:type="dxa"/>
          </w:tcPr>
          <w:p w14:paraId="539BF959" w14:textId="6A9F7EAB" w:rsidR="00FF2338" w:rsidRPr="00FF2338" w:rsidRDefault="005B5E91" w:rsidP="00FF2338">
            <w:pPr>
              <w:pStyle w:val="BodyText"/>
              <w:jc w:val="center"/>
            </w:pPr>
            <w:r>
              <w:t>10</w:t>
            </w:r>
            <w:r w:rsidR="00FF2338" w:rsidRPr="00FF2338">
              <w:t>/</w:t>
            </w:r>
            <w:r w:rsidR="00FF2338">
              <w:t>01</w:t>
            </w:r>
            <w:r w:rsidR="00FF2338" w:rsidRPr="00FF2338">
              <w:t xml:space="preserve">/2036 </w:t>
            </w:r>
            <w:r w:rsidR="00FF2338">
              <w:t>00</w:t>
            </w:r>
            <w:r w:rsidR="00FF2338" w:rsidRPr="00FF2338">
              <w:t>:00:00</w:t>
            </w:r>
          </w:p>
        </w:tc>
      </w:tr>
    </w:tbl>
    <w:p w14:paraId="33073327" w14:textId="77777777" w:rsidR="00FF2338" w:rsidRPr="007A6CB7" w:rsidRDefault="00FF2338" w:rsidP="00AD4D6C">
      <w:pPr>
        <w:pStyle w:val="BodyText"/>
        <w:rPr>
          <w:b/>
          <w:bCs/>
          <w:u w:val="single"/>
        </w:rPr>
      </w:pPr>
    </w:p>
    <w:p w14:paraId="55F1A6AA" w14:textId="00B52EEE" w:rsidR="007A6CB7" w:rsidRPr="007A6CB7" w:rsidRDefault="007A6CB7" w:rsidP="007A6CB7">
      <w:pPr>
        <w:pStyle w:val="BodyText"/>
        <w:ind w:firstLine="720"/>
        <w:rPr>
          <w:b/>
          <w:bCs/>
        </w:rPr>
      </w:pPr>
    </w:p>
    <w:p w14:paraId="017C4EDB" w14:textId="068D4556" w:rsidR="001D5A3E" w:rsidRPr="007A6CB7" w:rsidRDefault="007A6CB7" w:rsidP="00AD4D6C">
      <w:pPr>
        <w:pStyle w:val="BodyText"/>
        <w:rPr>
          <w:b/>
          <w:bCs/>
          <w:u w:val="single"/>
        </w:rPr>
      </w:pPr>
      <w:r w:rsidRPr="007A6CB7">
        <w:rPr>
          <w:b/>
          <w:bCs/>
          <w:u w:val="single"/>
        </w:rPr>
        <w:t>During</w:t>
      </w:r>
      <w:r w:rsidR="001D5A3E" w:rsidRPr="007A6CB7">
        <w:rPr>
          <w:b/>
          <w:bCs/>
          <w:u w:val="single"/>
        </w:rPr>
        <w:t xml:space="preserve"> Standard time:</w:t>
      </w:r>
    </w:p>
    <w:p w14:paraId="3DF1FD2B" w14:textId="77777777" w:rsidR="001D5A3E" w:rsidRDefault="001D5A3E" w:rsidP="00AD4D6C">
      <w:pPr>
        <w:pStyle w:val="BodyText"/>
        <w:rPr>
          <w:b/>
          <w:bCs/>
        </w:rPr>
      </w:pPr>
    </w:p>
    <w:tbl>
      <w:tblPr>
        <w:tblStyle w:val="TableGrid"/>
        <w:tblW w:w="0" w:type="auto"/>
        <w:tblLook w:val="04A0" w:firstRow="1" w:lastRow="0" w:firstColumn="1" w:lastColumn="0" w:noHBand="0" w:noVBand="1"/>
      </w:tblPr>
      <w:tblGrid>
        <w:gridCol w:w="2337"/>
        <w:gridCol w:w="2698"/>
        <w:gridCol w:w="2790"/>
      </w:tblGrid>
      <w:tr w:rsidR="00FF2338" w14:paraId="24F06DDC" w14:textId="77777777" w:rsidTr="00EE5F4F">
        <w:tc>
          <w:tcPr>
            <w:tcW w:w="2337" w:type="dxa"/>
          </w:tcPr>
          <w:p w14:paraId="0D9B2F64" w14:textId="77777777" w:rsidR="00FF2338" w:rsidRPr="00FF2338" w:rsidRDefault="00FF2338" w:rsidP="00EE5F4F">
            <w:pPr>
              <w:pStyle w:val="BodyText"/>
              <w:jc w:val="center"/>
              <w:rPr>
                <w:b/>
                <w:bCs/>
              </w:rPr>
            </w:pPr>
            <w:r w:rsidRPr="00FF2338">
              <w:rPr>
                <w:b/>
                <w:bCs/>
              </w:rPr>
              <w:t>OASIS Configuration</w:t>
            </w:r>
          </w:p>
        </w:tc>
        <w:tc>
          <w:tcPr>
            <w:tcW w:w="2698" w:type="dxa"/>
          </w:tcPr>
          <w:p w14:paraId="1575CCEC" w14:textId="77777777" w:rsidR="00FF2338" w:rsidRPr="00FF2338" w:rsidRDefault="00FF2338" w:rsidP="00EE5F4F">
            <w:pPr>
              <w:pStyle w:val="BodyText"/>
              <w:jc w:val="center"/>
              <w:rPr>
                <w:b/>
                <w:bCs/>
              </w:rPr>
            </w:pPr>
            <w:r w:rsidRPr="00FF2338">
              <w:rPr>
                <w:b/>
                <w:bCs/>
              </w:rPr>
              <w:t xml:space="preserve">Start </w:t>
            </w:r>
            <w:r>
              <w:rPr>
                <w:b/>
                <w:bCs/>
              </w:rPr>
              <w:t>Date/</w:t>
            </w:r>
            <w:r w:rsidRPr="00FF2338">
              <w:rPr>
                <w:b/>
                <w:bCs/>
              </w:rPr>
              <w:t>Time</w:t>
            </w:r>
          </w:p>
        </w:tc>
        <w:tc>
          <w:tcPr>
            <w:tcW w:w="2790" w:type="dxa"/>
          </w:tcPr>
          <w:p w14:paraId="6343390C" w14:textId="77777777" w:rsidR="00FF2338" w:rsidRPr="00FF2338" w:rsidRDefault="00FF2338" w:rsidP="00EE5F4F">
            <w:pPr>
              <w:pStyle w:val="BodyText"/>
              <w:jc w:val="center"/>
              <w:rPr>
                <w:b/>
                <w:bCs/>
              </w:rPr>
            </w:pPr>
            <w:r w:rsidRPr="00FF2338">
              <w:rPr>
                <w:b/>
                <w:bCs/>
              </w:rPr>
              <w:t xml:space="preserve">Stop </w:t>
            </w:r>
            <w:r>
              <w:rPr>
                <w:b/>
                <w:bCs/>
              </w:rPr>
              <w:t>Date/</w:t>
            </w:r>
            <w:r w:rsidRPr="00FF2338">
              <w:rPr>
                <w:b/>
                <w:bCs/>
              </w:rPr>
              <w:t>Time</w:t>
            </w:r>
          </w:p>
        </w:tc>
      </w:tr>
      <w:tr w:rsidR="00FF2338" w14:paraId="3791C337" w14:textId="77777777" w:rsidTr="00EE5F4F">
        <w:tc>
          <w:tcPr>
            <w:tcW w:w="2337" w:type="dxa"/>
          </w:tcPr>
          <w:p w14:paraId="36B344FF" w14:textId="77777777" w:rsidR="00FF2338" w:rsidRPr="00FF2338" w:rsidRDefault="00FF2338" w:rsidP="00EE5F4F">
            <w:pPr>
              <w:pStyle w:val="BodyText"/>
              <w:jc w:val="center"/>
              <w:rPr>
                <w:b/>
                <w:bCs/>
              </w:rPr>
            </w:pPr>
            <w:r w:rsidRPr="00FF2338">
              <w:rPr>
                <w:b/>
                <w:bCs/>
              </w:rPr>
              <w:t>CS</w:t>
            </w:r>
          </w:p>
        </w:tc>
        <w:tc>
          <w:tcPr>
            <w:tcW w:w="2698" w:type="dxa"/>
          </w:tcPr>
          <w:p w14:paraId="166ACDB2" w14:textId="726D5CF8" w:rsidR="00FF2338" w:rsidRPr="00FF2338" w:rsidRDefault="003772F5" w:rsidP="00EE5F4F">
            <w:pPr>
              <w:pStyle w:val="BodyText"/>
              <w:jc w:val="center"/>
            </w:pPr>
            <w:r>
              <w:t>12</w:t>
            </w:r>
            <w:r w:rsidR="00FF2338" w:rsidRPr="00FF2338">
              <w:t>/</w:t>
            </w:r>
            <w:r w:rsidR="00FF2338">
              <w:t>01</w:t>
            </w:r>
            <w:r w:rsidR="00FF2338" w:rsidRPr="00FF2338">
              <w:t xml:space="preserve">/2026 </w:t>
            </w:r>
            <w:r w:rsidR="00FF2338">
              <w:t>00</w:t>
            </w:r>
            <w:r w:rsidR="00FF2338" w:rsidRPr="00FF2338">
              <w:t>:00:00</w:t>
            </w:r>
          </w:p>
        </w:tc>
        <w:tc>
          <w:tcPr>
            <w:tcW w:w="2790" w:type="dxa"/>
          </w:tcPr>
          <w:p w14:paraId="1A61DE16" w14:textId="308A6754" w:rsidR="00FF2338" w:rsidRPr="00FF2338" w:rsidRDefault="00F5285E" w:rsidP="00EE5F4F">
            <w:pPr>
              <w:pStyle w:val="BodyText"/>
              <w:jc w:val="center"/>
            </w:pPr>
            <w:r>
              <w:t>01</w:t>
            </w:r>
            <w:r w:rsidR="00FF2338" w:rsidRPr="00FF2338">
              <w:t>/</w:t>
            </w:r>
            <w:r>
              <w:t>01</w:t>
            </w:r>
            <w:r w:rsidR="00FF2338" w:rsidRPr="00FF2338">
              <w:t xml:space="preserve">/2036 </w:t>
            </w:r>
            <w:r>
              <w:t>00</w:t>
            </w:r>
            <w:r w:rsidR="00FF2338" w:rsidRPr="00FF2338">
              <w:t>:00:00</w:t>
            </w:r>
          </w:p>
        </w:tc>
      </w:tr>
      <w:tr w:rsidR="00FF2338" w14:paraId="0A436AE7" w14:textId="77777777" w:rsidTr="00EE5F4F">
        <w:tc>
          <w:tcPr>
            <w:tcW w:w="2337" w:type="dxa"/>
          </w:tcPr>
          <w:p w14:paraId="6DFAEAEC" w14:textId="77777777" w:rsidR="00FF2338" w:rsidRPr="00FF2338" w:rsidRDefault="00FF2338" w:rsidP="00EE5F4F">
            <w:pPr>
              <w:pStyle w:val="BodyText"/>
              <w:jc w:val="center"/>
              <w:rPr>
                <w:b/>
                <w:bCs/>
              </w:rPr>
            </w:pPr>
            <w:r w:rsidRPr="00FF2338">
              <w:rPr>
                <w:b/>
                <w:bCs/>
              </w:rPr>
              <w:t>CD</w:t>
            </w:r>
          </w:p>
        </w:tc>
        <w:tc>
          <w:tcPr>
            <w:tcW w:w="2698" w:type="dxa"/>
          </w:tcPr>
          <w:p w14:paraId="4E1346AF" w14:textId="66AD1726" w:rsidR="00FF2338" w:rsidRPr="00FF2338" w:rsidRDefault="003772F5" w:rsidP="00EE5F4F">
            <w:pPr>
              <w:pStyle w:val="BodyText"/>
              <w:jc w:val="center"/>
            </w:pPr>
            <w:r>
              <w:t>02</w:t>
            </w:r>
            <w:r w:rsidR="00FF2338">
              <w:t xml:space="preserve">/01/2026 </w:t>
            </w:r>
            <w:r>
              <w:t>01</w:t>
            </w:r>
            <w:r w:rsidR="00FF2338" w:rsidRPr="00FF2338">
              <w:t>:00:00</w:t>
            </w:r>
          </w:p>
        </w:tc>
        <w:tc>
          <w:tcPr>
            <w:tcW w:w="2790" w:type="dxa"/>
          </w:tcPr>
          <w:p w14:paraId="548B9797" w14:textId="7F1463EA" w:rsidR="00FF2338" w:rsidRPr="00FF2338" w:rsidRDefault="003772F5" w:rsidP="00EE5F4F">
            <w:pPr>
              <w:pStyle w:val="BodyText"/>
              <w:jc w:val="center"/>
            </w:pPr>
            <w:r>
              <w:t>02</w:t>
            </w:r>
            <w:r w:rsidR="00FF2338" w:rsidRPr="00FF2338">
              <w:t>/</w:t>
            </w:r>
            <w:r w:rsidR="00FF2338">
              <w:t>01</w:t>
            </w:r>
            <w:r w:rsidR="00FF2338" w:rsidRPr="00FF2338">
              <w:t xml:space="preserve">/2036 </w:t>
            </w:r>
            <w:r>
              <w:t>01</w:t>
            </w:r>
            <w:r w:rsidR="00FF2338" w:rsidRPr="00FF2338">
              <w:t>:00:00</w:t>
            </w:r>
          </w:p>
        </w:tc>
      </w:tr>
    </w:tbl>
    <w:p w14:paraId="11436F97" w14:textId="1A175EC3" w:rsidR="005C442D" w:rsidRPr="005C442D" w:rsidRDefault="005C442D" w:rsidP="00FF2338">
      <w:pPr>
        <w:pStyle w:val="BodyText"/>
      </w:pPr>
    </w:p>
    <w:sectPr w:rsidR="005C442D" w:rsidRPr="005C442D" w:rsidSect="00404A00">
      <w:footerReference w:type="even" r:id="rId36"/>
      <w:footerReference w:type="defaul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3DDF" w14:textId="77777777" w:rsidR="007D7D46" w:rsidRDefault="007D7D46">
      <w:r>
        <w:separator/>
      </w:r>
    </w:p>
    <w:p w14:paraId="21A14FBB" w14:textId="77777777" w:rsidR="007D7D46" w:rsidRDefault="007D7D46"/>
  </w:endnote>
  <w:endnote w:type="continuationSeparator" w:id="0">
    <w:p w14:paraId="78C176FD" w14:textId="77777777" w:rsidR="007D7D46" w:rsidRDefault="007D7D46">
      <w:r>
        <w:continuationSeparator/>
      </w:r>
    </w:p>
    <w:p w14:paraId="30FEBF59" w14:textId="77777777" w:rsidR="007D7D46" w:rsidRDefault="007D7D46"/>
  </w:endnote>
  <w:endnote w:type="continuationNotice" w:id="1">
    <w:p w14:paraId="60176F2D" w14:textId="77777777" w:rsidR="007D7D46" w:rsidRDefault="007D7D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T-Frutig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2A28" w14:textId="2C9D4E40" w:rsidR="00A16E6D" w:rsidRDefault="00A16E6D" w:rsidP="006A2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032CE0" w14:textId="77777777" w:rsidR="00A16E6D" w:rsidRDefault="00A16E6D" w:rsidP="00CC1C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1138" w14:textId="05BC6DC6" w:rsidR="006F2D23" w:rsidRDefault="006F2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3160" w14:textId="28349ECA" w:rsidR="00630F09" w:rsidRDefault="00630F09" w:rsidP="00630F09">
    <w:pPr>
      <w:pStyle w:val="Footer"/>
      <w:tabs>
        <w:tab w:val="clear" w:pos="4320"/>
        <w:tab w:val="clear" w:pos="8640"/>
        <w:tab w:val="left" w:pos="3960"/>
        <w:tab w:val="right" w:pos="8820"/>
      </w:tabs>
      <w:spacing w:after="0"/>
      <w:ind w:left="0" w:firstLine="0"/>
      <w:rPr>
        <w:szCs w:val="16"/>
      </w:rPr>
    </w:pPr>
    <w:r w:rsidRPr="00D414E4">
      <w:rPr>
        <w:szCs w:val="16"/>
      </w:rPr>
      <w:t xml:space="preserve"> </w:t>
    </w:r>
    <w:r>
      <w:rPr>
        <w:szCs w:val="16"/>
      </w:rPr>
      <w:tab/>
    </w:r>
    <w:r w:rsidRPr="000A2CF5">
      <w:rPr>
        <w:szCs w:val="16"/>
      </w:rPr>
      <w:t>Page</w:t>
    </w:r>
    <w:r w:rsidRPr="000A2CF5">
      <w:rPr>
        <w:color w:val="808080"/>
        <w:szCs w:val="16"/>
      </w:rPr>
      <w:t xml:space="preserve"> </w:t>
    </w:r>
    <w:r w:rsidRPr="000A2CF5">
      <w:rPr>
        <w:rStyle w:val="PageNumber"/>
        <w:szCs w:val="16"/>
      </w:rPr>
      <w:fldChar w:fldCharType="begin"/>
    </w:r>
    <w:r w:rsidRPr="000A2CF5">
      <w:rPr>
        <w:rStyle w:val="PageNumber"/>
        <w:szCs w:val="16"/>
      </w:rPr>
      <w:instrText xml:space="preserve"> PAGE </w:instrText>
    </w:r>
    <w:r w:rsidRPr="000A2CF5">
      <w:rPr>
        <w:rStyle w:val="PageNumber"/>
        <w:szCs w:val="16"/>
      </w:rPr>
      <w:fldChar w:fldCharType="separate"/>
    </w:r>
    <w:r w:rsidR="00ED6FC6">
      <w:rPr>
        <w:rStyle w:val="PageNumber"/>
        <w:noProof/>
        <w:szCs w:val="16"/>
      </w:rPr>
      <w:t>3</w:t>
    </w:r>
    <w:r w:rsidRPr="000A2CF5">
      <w:rPr>
        <w:rStyle w:val="PageNumber"/>
        <w:szCs w:val="16"/>
      </w:rPr>
      <w:fldChar w:fldCharType="end"/>
    </w:r>
    <w:r w:rsidRPr="000A2CF5">
      <w:rPr>
        <w:rStyle w:val="PageNumber"/>
        <w:szCs w:val="16"/>
      </w:rPr>
      <w:t xml:space="preserve"> of </w:t>
    </w:r>
    <w:r w:rsidRPr="000A2CF5">
      <w:rPr>
        <w:rStyle w:val="PageNumber"/>
        <w:szCs w:val="16"/>
      </w:rPr>
      <w:fldChar w:fldCharType="begin"/>
    </w:r>
    <w:r w:rsidRPr="000A2CF5">
      <w:rPr>
        <w:rStyle w:val="PageNumber"/>
        <w:szCs w:val="16"/>
      </w:rPr>
      <w:instrText xml:space="preserve"> NUMPAGES </w:instrText>
    </w:r>
    <w:r w:rsidRPr="000A2CF5">
      <w:rPr>
        <w:rStyle w:val="PageNumber"/>
        <w:szCs w:val="16"/>
      </w:rPr>
      <w:fldChar w:fldCharType="separate"/>
    </w:r>
    <w:r w:rsidR="00ED6FC6">
      <w:rPr>
        <w:rStyle w:val="PageNumber"/>
        <w:noProof/>
        <w:szCs w:val="16"/>
      </w:rPr>
      <w:t>6</w:t>
    </w:r>
    <w:r w:rsidRPr="000A2CF5">
      <w:rPr>
        <w:rStyle w:val="PageNumber"/>
        <w:szCs w:val="16"/>
      </w:rPr>
      <w:fldChar w:fldCharType="end"/>
    </w:r>
    <w:r>
      <w:rPr>
        <w:color w:val="808080"/>
        <w:sz w:val="18"/>
        <w:szCs w:val="18"/>
      </w:rPr>
      <w:tab/>
    </w:r>
    <w:r w:rsidRPr="000A2CF5">
      <w:rPr>
        <w:szCs w:val="16"/>
      </w:rPr>
      <w:t xml:space="preserve">Version </w:t>
    </w:r>
    <w:r>
      <w:rPr>
        <w:szCs w:val="16"/>
      </w:rPr>
      <w:t>1.0</w:t>
    </w:r>
  </w:p>
  <w:p w14:paraId="11C6FA5B" w14:textId="77777777" w:rsidR="00630F09" w:rsidRPr="00CC1CF1" w:rsidRDefault="00630F09" w:rsidP="008E40BD">
    <w:pPr>
      <w:pStyle w:val="Footer"/>
      <w:tabs>
        <w:tab w:val="clear" w:pos="4320"/>
        <w:tab w:val="clear" w:pos="8640"/>
        <w:tab w:val="right" w:pos="8820"/>
      </w:tabs>
      <w:spacing w:after="0"/>
      <w:ind w:left="0" w:firstLine="0"/>
      <w:jc w:val="left"/>
      <w:rPr>
        <w:color w:val="80808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5A4B" w14:textId="493C451F" w:rsidR="006F2D23" w:rsidRDefault="006F2D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6169" w14:textId="2A3EE0A1" w:rsidR="006F2D23" w:rsidRDefault="006F2D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C39B" w14:textId="49C51EE4" w:rsidR="00630F09" w:rsidRDefault="00630F09" w:rsidP="00630F09">
    <w:pPr>
      <w:pStyle w:val="Footer"/>
      <w:tabs>
        <w:tab w:val="clear" w:pos="4320"/>
        <w:tab w:val="clear" w:pos="8640"/>
        <w:tab w:val="left" w:pos="3960"/>
        <w:tab w:val="right" w:pos="8820"/>
      </w:tabs>
      <w:spacing w:after="0"/>
      <w:ind w:left="0" w:firstLine="0"/>
      <w:rPr>
        <w:szCs w:val="16"/>
      </w:rPr>
    </w:pPr>
    <w:r>
      <w:rPr>
        <w:szCs w:val="16"/>
      </w:rPr>
      <w:tab/>
    </w:r>
    <w:r w:rsidRPr="000A2CF5">
      <w:rPr>
        <w:szCs w:val="16"/>
      </w:rPr>
      <w:t>Page</w:t>
    </w:r>
    <w:r w:rsidRPr="000A2CF5">
      <w:rPr>
        <w:color w:val="808080"/>
        <w:szCs w:val="16"/>
      </w:rPr>
      <w:t xml:space="preserve"> </w:t>
    </w:r>
    <w:r w:rsidRPr="000A2CF5">
      <w:rPr>
        <w:rStyle w:val="PageNumber"/>
        <w:szCs w:val="16"/>
      </w:rPr>
      <w:fldChar w:fldCharType="begin"/>
    </w:r>
    <w:r w:rsidRPr="000A2CF5">
      <w:rPr>
        <w:rStyle w:val="PageNumber"/>
        <w:szCs w:val="16"/>
      </w:rPr>
      <w:instrText xml:space="preserve"> PAGE </w:instrText>
    </w:r>
    <w:r w:rsidRPr="000A2CF5">
      <w:rPr>
        <w:rStyle w:val="PageNumber"/>
        <w:szCs w:val="16"/>
      </w:rPr>
      <w:fldChar w:fldCharType="separate"/>
    </w:r>
    <w:r w:rsidR="00ED6FC6">
      <w:rPr>
        <w:rStyle w:val="PageNumber"/>
        <w:noProof/>
        <w:szCs w:val="16"/>
      </w:rPr>
      <w:t>5</w:t>
    </w:r>
    <w:r w:rsidRPr="000A2CF5">
      <w:rPr>
        <w:rStyle w:val="PageNumber"/>
        <w:szCs w:val="16"/>
      </w:rPr>
      <w:fldChar w:fldCharType="end"/>
    </w:r>
    <w:r w:rsidRPr="000A2CF5">
      <w:rPr>
        <w:rStyle w:val="PageNumber"/>
        <w:szCs w:val="16"/>
      </w:rPr>
      <w:t xml:space="preserve"> of </w:t>
    </w:r>
    <w:r w:rsidRPr="000A2CF5">
      <w:rPr>
        <w:rStyle w:val="PageNumber"/>
        <w:szCs w:val="16"/>
      </w:rPr>
      <w:fldChar w:fldCharType="begin"/>
    </w:r>
    <w:r w:rsidRPr="000A2CF5">
      <w:rPr>
        <w:rStyle w:val="PageNumber"/>
        <w:szCs w:val="16"/>
      </w:rPr>
      <w:instrText xml:space="preserve"> NUMPAGES </w:instrText>
    </w:r>
    <w:r w:rsidRPr="000A2CF5">
      <w:rPr>
        <w:rStyle w:val="PageNumber"/>
        <w:szCs w:val="16"/>
      </w:rPr>
      <w:fldChar w:fldCharType="separate"/>
    </w:r>
    <w:r w:rsidR="00ED6FC6">
      <w:rPr>
        <w:rStyle w:val="PageNumber"/>
        <w:noProof/>
        <w:szCs w:val="16"/>
      </w:rPr>
      <w:t>6</w:t>
    </w:r>
    <w:r w:rsidRPr="000A2CF5">
      <w:rPr>
        <w:rStyle w:val="PageNumber"/>
        <w:szCs w:val="16"/>
      </w:rPr>
      <w:fldChar w:fldCharType="end"/>
    </w:r>
    <w:r>
      <w:rPr>
        <w:color w:val="808080"/>
        <w:sz w:val="18"/>
        <w:szCs w:val="18"/>
      </w:rPr>
      <w:tab/>
    </w:r>
    <w:r w:rsidRPr="000A2CF5">
      <w:rPr>
        <w:szCs w:val="16"/>
      </w:rPr>
      <w:t xml:space="preserve">Version </w:t>
    </w:r>
    <w:r>
      <w:rPr>
        <w:szCs w:val="16"/>
      </w:rPr>
      <w:t>1.0</w:t>
    </w:r>
  </w:p>
  <w:p w14:paraId="709CCB73" w14:textId="77777777" w:rsidR="00630F09" w:rsidRPr="00CC1CF1" w:rsidRDefault="00630F09" w:rsidP="00630F09">
    <w:pPr>
      <w:pStyle w:val="Footer"/>
      <w:tabs>
        <w:tab w:val="clear" w:pos="4320"/>
        <w:tab w:val="clear" w:pos="8640"/>
        <w:tab w:val="right" w:pos="8820"/>
      </w:tabs>
      <w:spacing w:after="0"/>
      <w:rPr>
        <w:color w:val="808080"/>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DFD6" w14:textId="424AC71B" w:rsidR="006F2D23" w:rsidRDefault="006F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4A2E" w14:textId="77777777" w:rsidR="007D7D46" w:rsidRDefault="007D7D46">
      <w:r>
        <w:separator/>
      </w:r>
    </w:p>
    <w:p w14:paraId="3A0F90F7" w14:textId="77777777" w:rsidR="007D7D46" w:rsidRDefault="007D7D46"/>
  </w:footnote>
  <w:footnote w:type="continuationSeparator" w:id="0">
    <w:p w14:paraId="669EAB52" w14:textId="77777777" w:rsidR="007D7D46" w:rsidRDefault="007D7D46">
      <w:r>
        <w:continuationSeparator/>
      </w:r>
    </w:p>
    <w:p w14:paraId="701F5C2E" w14:textId="77777777" w:rsidR="007D7D46" w:rsidRDefault="007D7D46"/>
  </w:footnote>
  <w:footnote w:type="continuationNotice" w:id="1">
    <w:p w14:paraId="34ED3F73" w14:textId="77777777" w:rsidR="007D7D46" w:rsidRDefault="007D7D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D2E7" w14:textId="77777777" w:rsidR="00A16E6D" w:rsidRDefault="00A16E6D" w:rsidP="00705BEA">
    <w:pPr>
      <w:pStyle w:val="Header"/>
    </w:pPr>
  </w:p>
  <w:p w14:paraId="62D2A069" w14:textId="77777777" w:rsidR="00A16E6D" w:rsidRDefault="00A16E6D" w:rsidP="00705BEA">
    <w:pPr>
      <w:pStyle w:val="Header"/>
    </w:pPr>
  </w:p>
  <w:p w14:paraId="4560DAB3" w14:textId="77777777" w:rsidR="00A16E6D" w:rsidRDefault="00000000" w:rsidP="00705BEA">
    <w:pPr>
      <w:pStyle w:val="Header"/>
    </w:pPr>
    <w:r>
      <w:rPr>
        <w:noProof/>
      </w:rPr>
      <w:object w:dxaOrig="1440" w:dyaOrig="1440" w14:anchorId="354F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margin-left:-18pt;margin-top:108pt;width:476.95pt;height:459.05pt;z-index:251658240">
          <v:imagedata r:id="rId1" o:title=""/>
        </v:shape>
        <o:OLEObject Type="Embed" ProgID="MSWordArt.2" ShapeID="_x0000_s1075" DrawAspect="Content" ObjectID="_180923261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FDF8" w14:textId="77777777" w:rsidR="00A16E6D" w:rsidRDefault="00A16E6D" w:rsidP="00705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EA5D" w14:textId="672DBDDA" w:rsidR="00A16E6D" w:rsidRDefault="00A90134" w:rsidP="00705BEA">
    <w:pPr>
      <w:pStyle w:val="Header"/>
      <w:rPr>
        <w:szCs w:val="20"/>
      </w:rPr>
    </w:pPr>
    <w:r>
      <w:rPr>
        <w:noProof/>
        <w:szCs w:val="20"/>
      </w:rPr>
      <w:drawing>
        <wp:anchor distT="0" distB="0" distL="114300" distR="114300" simplePos="0" relativeHeight="251658241" behindDoc="0" locked="0" layoutInCell="1" allowOverlap="1" wp14:anchorId="296F1BA7" wp14:editId="6D2EDC45">
          <wp:simplePos x="0" y="0"/>
          <wp:positionH relativeFrom="column">
            <wp:posOffset>0</wp:posOffset>
          </wp:positionH>
          <wp:positionV relativeFrom="paragraph">
            <wp:posOffset>1905</wp:posOffset>
          </wp:positionV>
          <wp:extent cx="1435100" cy="4933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P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493395"/>
                  </a:xfrm>
                  <a:prstGeom prst="rect">
                    <a:avLst/>
                  </a:prstGeom>
                </pic:spPr>
              </pic:pic>
            </a:graphicData>
          </a:graphic>
        </wp:anchor>
      </w:drawing>
    </w:r>
  </w:p>
  <w:p w14:paraId="6EEF2E78" w14:textId="546E0641" w:rsidR="00827BBC" w:rsidRPr="00705BEA" w:rsidRDefault="00827BBC" w:rsidP="00827BBC">
    <w:pPr>
      <w:pStyle w:val="Header"/>
      <w:jc w:val="right"/>
      <w:rPr>
        <w:szCs w:val="20"/>
      </w:rPr>
    </w:pPr>
  </w:p>
  <w:p w14:paraId="0262D470" w14:textId="77777777" w:rsidR="003F3ABC" w:rsidRDefault="003F3A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2A9C" w14:textId="77777777" w:rsidR="00A16E6D" w:rsidRDefault="00A16E6D" w:rsidP="00705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679D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0235219" o:spid="_x0000_i1025" type="#_x0000_t75" style="width:24pt;height:24pt;visibility:visible;mso-wrap-style:square">
            <v:imagedata r:id="rId1" o:title=""/>
          </v:shape>
        </w:pict>
      </mc:Choice>
      <mc:Fallback>
        <w:drawing>
          <wp:inline distT="0" distB="0" distL="0" distR="0" wp14:anchorId="42AFA978" wp14:editId="6805297F">
            <wp:extent cx="304800" cy="304800"/>
            <wp:effectExtent l="0" t="0" r="0" b="0"/>
            <wp:docPr id="1980235219" name="Picture 198023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5B2181"/>
    <w:multiLevelType w:val="hybridMultilevel"/>
    <w:tmpl w:val="236C6EEC"/>
    <w:lvl w:ilvl="0" w:tplc="AEEC3C50">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A74A77"/>
    <w:multiLevelType w:val="hybridMultilevel"/>
    <w:tmpl w:val="E330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718FE"/>
    <w:multiLevelType w:val="multilevel"/>
    <w:tmpl w:val="8D382182"/>
    <w:styleLink w:val="StyleNumberedLeft025Hanging025"/>
    <w:lvl w:ilvl="0">
      <w:start w:val="1"/>
      <w:numFmt w:val="lowerLetter"/>
      <w:lvlText w:val="%1."/>
      <w:lvlJc w:val="left"/>
      <w:pPr>
        <w:tabs>
          <w:tab w:val="num" w:pos="720"/>
        </w:tabs>
        <w:ind w:left="720" w:hanging="360"/>
      </w:pPr>
    </w:lvl>
    <w:lvl w:ilvl="1">
      <w:start w:val="1"/>
      <w:numFmt w:val="lowerLetter"/>
      <w:lvlText w:val="%2."/>
      <w:lvlJc w:val="left"/>
      <w:pPr>
        <w:ind w:left="18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615442"/>
    <w:multiLevelType w:val="hybridMultilevel"/>
    <w:tmpl w:val="AFE6ACBE"/>
    <w:lvl w:ilvl="0" w:tplc="8D9C263E">
      <w:start w:val="1"/>
      <w:numFmt w:val="bullet"/>
      <w:pStyle w:val="Warning"/>
      <w:lvlText w:val=""/>
      <w:lvlPicBulletId w:val="0"/>
      <w:lvlJc w:val="left"/>
      <w:pPr>
        <w:tabs>
          <w:tab w:val="num" w:pos="1800"/>
        </w:tabs>
        <w:ind w:left="1800" w:hanging="360"/>
      </w:pPr>
      <w:rPr>
        <w:rFonts w:ascii="Symbol" w:hAnsi="Symbol"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5326EA"/>
    <w:multiLevelType w:val="multilevel"/>
    <w:tmpl w:val="1E560EA4"/>
    <w:styleLink w:val="StyleBulletedLatinCourierNewComplexCourierNewBefore"/>
    <w:lvl w:ilvl="0">
      <w:start w:val="1"/>
      <w:numFmt w:val="bullet"/>
      <w:lvlText w:val="o"/>
      <w:lvlJc w:val="left"/>
      <w:pPr>
        <w:tabs>
          <w:tab w:val="num" w:pos="1080"/>
        </w:tabs>
        <w:ind w:left="1080" w:hanging="360"/>
      </w:pPr>
      <w:rPr>
        <w:rFonts w:ascii="Calibri" w:hAnsi="Calibri" w:cs="Courier New"/>
        <w:sz w:val="22"/>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E90E45"/>
    <w:multiLevelType w:val="hybridMultilevel"/>
    <w:tmpl w:val="4F9EEF0C"/>
    <w:lvl w:ilvl="0" w:tplc="9B9C368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F4157"/>
    <w:multiLevelType w:val="hybridMultilevel"/>
    <w:tmpl w:val="EB8E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0727A"/>
    <w:multiLevelType w:val="multilevel"/>
    <w:tmpl w:val="75FEFFD4"/>
    <w:styleLink w:val="ListNum1"/>
    <w:lvl w:ilvl="0">
      <w:start w:val="1"/>
      <w:numFmt w:val="decimal"/>
      <w:pStyle w:val="List"/>
      <w:lvlText w:val="%1."/>
      <w:lvlJc w:val="left"/>
      <w:pPr>
        <w:ind w:left="360" w:hanging="360"/>
      </w:pPr>
      <w:rPr>
        <w:rFonts w:hint="default"/>
      </w:rPr>
    </w:lvl>
    <w:lvl w:ilvl="1">
      <w:start w:val="1"/>
      <w:numFmt w:val="lowerLetter"/>
      <w:pStyle w:val="List2"/>
      <w:lvlText w:val="%2."/>
      <w:lvlJc w:val="left"/>
      <w:pPr>
        <w:ind w:left="720" w:hanging="360"/>
      </w:pPr>
      <w:rPr>
        <w:rFonts w:hint="default"/>
      </w:rPr>
    </w:lvl>
    <w:lvl w:ilvl="2">
      <w:start w:val="1"/>
      <w:numFmt w:val="lowerRoman"/>
      <w:pStyle w:val="List3"/>
      <w:lvlText w:val="%3."/>
      <w:lvlJc w:val="left"/>
      <w:pPr>
        <w:ind w:left="1080" w:hanging="360"/>
      </w:pPr>
      <w:rPr>
        <w:rFonts w:hint="default"/>
      </w:rPr>
    </w:lvl>
    <w:lvl w:ilvl="3">
      <w:start w:val="1"/>
      <w:numFmt w:val="decimal"/>
      <w:pStyle w:val="Lis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121C97"/>
    <w:multiLevelType w:val="hybridMultilevel"/>
    <w:tmpl w:val="5332F98C"/>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1F0F402F"/>
    <w:multiLevelType w:val="hybridMultilevel"/>
    <w:tmpl w:val="0BA62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16661F"/>
    <w:multiLevelType w:val="multilevel"/>
    <w:tmpl w:val="A0F8CB3C"/>
    <w:styleLink w:val="List1Style"/>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firstLine="3241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D684E"/>
    <w:multiLevelType w:val="multilevel"/>
    <w:tmpl w:val="9E8CDFC6"/>
    <w:styleLink w:val="StyleNumberedLeft0Hanging025"/>
    <w:lvl w:ilvl="0">
      <w:start w:val="1"/>
      <w:numFmt w:val="decimal"/>
      <w:lvlText w:val="%1."/>
      <w:lvlJc w:val="left"/>
      <w:pPr>
        <w:tabs>
          <w:tab w:val="num" w:pos="360"/>
        </w:tabs>
        <w:ind w:left="36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916D0F"/>
    <w:multiLevelType w:val="hybridMultilevel"/>
    <w:tmpl w:val="DDA482F6"/>
    <w:lvl w:ilvl="0" w:tplc="FFFFFFFF">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7FF1145"/>
    <w:multiLevelType w:val="hybridMultilevel"/>
    <w:tmpl w:val="C3DA11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A90492"/>
    <w:multiLevelType w:val="multilevel"/>
    <w:tmpl w:val="C86A312C"/>
    <w:styleLink w:val="StyleNumberedLeft0Hanging0251"/>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9308A8"/>
    <w:multiLevelType w:val="multilevel"/>
    <w:tmpl w:val="53869C2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0867B0"/>
    <w:multiLevelType w:val="hybridMultilevel"/>
    <w:tmpl w:val="7E723A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8808B2"/>
    <w:multiLevelType w:val="hybridMultilevel"/>
    <w:tmpl w:val="9566D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835A11"/>
    <w:multiLevelType w:val="hybridMultilevel"/>
    <w:tmpl w:val="6ECC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B056E"/>
    <w:multiLevelType w:val="hybridMultilevel"/>
    <w:tmpl w:val="A698C64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CFC4C59"/>
    <w:multiLevelType w:val="multilevel"/>
    <w:tmpl w:val="D11E1E00"/>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874A2"/>
    <w:multiLevelType w:val="hybridMultilevel"/>
    <w:tmpl w:val="62B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C216A"/>
    <w:multiLevelType w:val="multilevel"/>
    <w:tmpl w:val="C0040CD2"/>
    <w:styleLink w:val="StyleBulletedSymbolsymbolLeft025Hanging025"/>
    <w:lvl w:ilvl="0">
      <w:start w:val="1"/>
      <w:numFmt w:val="bullet"/>
      <w:lvlText w:val=""/>
      <w:lvlJc w:val="left"/>
      <w:pPr>
        <w:tabs>
          <w:tab w:val="num" w:pos="720"/>
        </w:tabs>
        <w:ind w:left="720" w:hanging="360"/>
      </w:pPr>
      <w:rPr>
        <w:rFonts w:ascii="Symbol" w:hAnsi="Symbo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5514B13"/>
    <w:multiLevelType w:val="hybridMultilevel"/>
    <w:tmpl w:val="BBEA76E0"/>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5" w15:restartNumberingAfterBreak="0">
    <w:nsid w:val="657B7F50"/>
    <w:multiLevelType w:val="hybridMultilevel"/>
    <w:tmpl w:val="D2F6D684"/>
    <w:lvl w:ilvl="0" w:tplc="02FA7E2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63970"/>
    <w:multiLevelType w:val="hybridMultilevel"/>
    <w:tmpl w:val="75E2E19E"/>
    <w:lvl w:ilvl="0" w:tplc="603EAC8A">
      <w:start w:val="1"/>
      <w:numFmt w:val="bullet"/>
      <w:pStyle w:val="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5D4F42"/>
    <w:multiLevelType w:val="hybridMultilevel"/>
    <w:tmpl w:val="C3DA11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CF6664E"/>
    <w:multiLevelType w:val="hybridMultilevel"/>
    <w:tmpl w:val="00389F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F835030"/>
    <w:multiLevelType w:val="multilevel"/>
    <w:tmpl w:val="F4AABFDE"/>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rPr>
    </w:lvl>
    <w:lvl w:ilvl="2">
      <w:start w:val="1"/>
      <w:numFmt w:val="bullet"/>
      <w:pStyle w:val="ListBullet3"/>
      <w:lvlText w:val="▪"/>
      <w:lvlJc w:val="left"/>
      <w:pPr>
        <w:ind w:left="1080" w:hanging="360"/>
      </w:pPr>
      <w:rPr>
        <w:rFonts w:ascii="Courier New" w:hAnsi="Courier New" w:hint="default"/>
      </w:rPr>
    </w:lvl>
    <w:lvl w:ilvl="3">
      <w:start w:val="1"/>
      <w:numFmt w:val="bullet"/>
      <w:pStyle w:val="ListBullet4"/>
      <w:lvlText w:val="&gt;"/>
      <w:lvlJc w:val="left"/>
      <w:pPr>
        <w:ind w:left="1440" w:hanging="360"/>
      </w:pPr>
      <w:rPr>
        <w:rFonts w:ascii="Courier New" w:hAnsi="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BA065B"/>
    <w:multiLevelType w:val="multilevel"/>
    <w:tmpl w:val="A6BC0540"/>
    <w:lvl w:ilvl="0">
      <w:start w:val="1"/>
      <w:numFmt w:val="decimal"/>
      <w:pStyle w:val="Step1"/>
      <w:lvlText w:val="%1."/>
      <w:lvlJc w:val="left"/>
      <w:pPr>
        <w:ind w:left="360" w:hanging="360"/>
      </w:pPr>
      <w:rPr>
        <w:rFonts w:hint="default"/>
      </w:rPr>
    </w:lvl>
    <w:lvl w:ilvl="1">
      <w:start w:val="1"/>
      <w:numFmt w:val="lowerLetter"/>
      <w:pStyle w:val="Step2"/>
      <w:lvlText w:val="%2."/>
      <w:lvlJc w:val="left"/>
      <w:pPr>
        <w:ind w:left="720" w:hanging="360"/>
      </w:pPr>
      <w:rPr>
        <w:rFonts w:hint="default"/>
      </w:rPr>
    </w:lvl>
    <w:lvl w:ilvl="2">
      <w:start w:val="1"/>
      <w:numFmt w:val="lowerRoman"/>
      <w:pStyle w:val="Step3"/>
      <w:lvlText w:val="%3."/>
      <w:lvlJc w:val="left"/>
      <w:pPr>
        <w:ind w:left="1080" w:hanging="360"/>
      </w:pPr>
      <w:rPr>
        <w:rFonts w:hint="default"/>
      </w:rPr>
    </w:lvl>
    <w:lvl w:ilvl="3">
      <w:start w:val="1"/>
      <w:numFmt w:val="decimal"/>
      <w:pStyle w:val="Step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DB7866"/>
    <w:multiLevelType w:val="hybridMultilevel"/>
    <w:tmpl w:val="4EAE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B64F3"/>
    <w:multiLevelType w:val="hybridMultilevel"/>
    <w:tmpl w:val="15F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C6B5D"/>
    <w:multiLevelType w:val="hybridMultilevel"/>
    <w:tmpl w:val="52E80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D468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85813"/>
    <w:multiLevelType w:val="hybridMultilevel"/>
    <w:tmpl w:val="4492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692189">
    <w:abstractNumId w:val="0"/>
  </w:num>
  <w:num w:numId="2" w16cid:durableId="1429156175">
    <w:abstractNumId w:val="21"/>
  </w:num>
  <w:num w:numId="3" w16cid:durableId="1296908203">
    <w:abstractNumId w:val="5"/>
  </w:num>
  <w:num w:numId="4" w16cid:durableId="255289069">
    <w:abstractNumId w:val="4"/>
  </w:num>
  <w:num w:numId="5" w16cid:durableId="310788928">
    <w:abstractNumId w:val="12"/>
  </w:num>
  <w:num w:numId="6" w16cid:durableId="1473058346">
    <w:abstractNumId w:val="3"/>
  </w:num>
  <w:num w:numId="7" w16cid:durableId="748119218">
    <w:abstractNumId w:val="15"/>
  </w:num>
  <w:num w:numId="8" w16cid:durableId="2139451176">
    <w:abstractNumId w:val="23"/>
  </w:num>
  <w:num w:numId="9" w16cid:durableId="1673485403">
    <w:abstractNumId w:val="26"/>
  </w:num>
  <w:num w:numId="10" w16cid:durableId="1663318807">
    <w:abstractNumId w:val="29"/>
  </w:num>
  <w:num w:numId="11" w16cid:durableId="1779375735">
    <w:abstractNumId w:val="8"/>
  </w:num>
  <w:num w:numId="12" w16cid:durableId="1995984636">
    <w:abstractNumId w:val="11"/>
  </w:num>
  <w:num w:numId="13" w16cid:durableId="644238937">
    <w:abstractNumId w:val="29"/>
  </w:num>
  <w:num w:numId="14" w16cid:durableId="529075605">
    <w:abstractNumId w:val="30"/>
  </w:num>
  <w:num w:numId="15" w16cid:durableId="40133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1336868">
    <w:abstractNumId w:val="16"/>
  </w:num>
  <w:num w:numId="17" w16cid:durableId="1211650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9056626">
    <w:abstractNumId w:val="35"/>
  </w:num>
  <w:num w:numId="19" w16cid:durableId="1042293892">
    <w:abstractNumId w:val="34"/>
  </w:num>
  <w:num w:numId="20" w16cid:durableId="1604071495">
    <w:abstractNumId w:val="9"/>
  </w:num>
  <w:num w:numId="21" w16cid:durableId="1179811311">
    <w:abstractNumId w:val="10"/>
  </w:num>
  <w:num w:numId="22" w16cid:durableId="2040619115">
    <w:abstractNumId w:val="18"/>
  </w:num>
  <w:num w:numId="23" w16cid:durableId="7610281">
    <w:abstractNumId w:val="33"/>
  </w:num>
  <w:num w:numId="24" w16cid:durableId="1868328384">
    <w:abstractNumId w:val="17"/>
  </w:num>
  <w:num w:numId="25" w16cid:durableId="1190534561">
    <w:abstractNumId w:val="25"/>
  </w:num>
  <w:num w:numId="26" w16cid:durableId="583491156">
    <w:abstractNumId w:val="18"/>
  </w:num>
  <w:num w:numId="27" w16cid:durableId="689913541">
    <w:abstractNumId w:val="22"/>
  </w:num>
  <w:num w:numId="28" w16cid:durableId="667053079">
    <w:abstractNumId w:val="31"/>
  </w:num>
  <w:num w:numId="29" w16cid:durableId="1083141341">
    <w:abstractNumId w:val="19"/>
  </w:num>
  <w:num w:numId="30" w16cid:durableId="1443576256">
    <w:abstractNumId w:val="14"/>
  </w:num>
  <w:num w:numId="31" w16cid:durableId="1412045478">
    <w:abstractNumId w:val="27"/>
  </w:num>
  <w:num w:numId="32" w16cid:durableId="120927010">
    <w:abstractNumId w:val="1"/>
  </w:num>
  <w:num w:numId="33" w16cid:durableId="275062926">
    <w:abstractNumId w:val="7"/>
  </w:num>
  <w:num w:numId="34" w16cid:durableId="642469909">
    <w:abstractNumId w:val="32"/>
  </w:num>
  <w:num w:numId="35" w16cid:durableId="1452167536">
    <w:abstractNumId w:val="2"/>
  </w:num>
  <w:num w:numId="36" w16cid:durableId="931938977">
    <w:abstractNumId w:val="6"/>
  </w:num>
  <w:num w:numId="37" w16cid:durableId="2015499090">
    <w:abstractNumId w:val="20"/>
  </w:num>
  <w:num w:numId="38" w16cid:durableId="683090875">
    <w:abstractNumId w:val="13"/>
  </w:num>
  <w:num w:numId="39" w16cid:durableId="15039858">
    <w:abstractNumId w:val="24"/>
  </w:num>
  <w:num w:numId="40" w16cid:durableId="48667479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F3"/>
    <w:rsid w:val="00010E2B"/>
    <w:rsid w:val="00011DFF"/>
    <w:rsid w:val="00011FB6"/>
    <w:rsid w:val="0001347A"/>
    <w:rsid w:val="00014CED"/>
    <w:rsid w:val="000161FD"/>
    <w:rsid w:val="0002147F"/>
    <w:rsid w:val="00027D01"/>
    <w:rsid w:val="0003176F"/>
    <w:rsid w:val="0003192C"/>
    <w:rsid w:val="00034838"/>
    <w:rsid w:val="00035CBC"/>
    <w:rsid w:val="00040776"/>
    <w:rsid w:val="0004173F"/>
    <w:rsid w:val="000456EB"/>
    <w:rsid w:val="0004643E"/>
    <w:rsid w:val="00053C42"/>
    <w:rsid w:val="00054463"/>
    <w:rsid w:val="000579A9"/>
    <w:rsid w:val="000607C7"/>
    <w:rsid w:val="00061CE8"/>
    <w:rsid w:val="0006492C"/>
    <w:rsid w:val="00065018"/>
    <w:rsid w:val="000655D5"/>
    <w:rsid w:val="00074BE7"/>
    <w:rsid w:val="00076428"/>
    <w:rsid w:val="00081B2F"/>
    <w:rsid w:val="00082D5B"/>
    <w:rsid w:val="0008632B"/>
    <w:rsid w:val="00087C57"/>
    <w:rsid w:val="00090F54"/>
    <w:rsid w:val="00092BF3"/>
    <w:rsid w:val="00097242"/>
    <w:rsid w:val="000A03EB"/>
    <w:rsid w:val="000A2CF5"/>
    <w:rsid w:val="000A3133"/>
    <w:rsid w:val="000A45EC"/>
    <w:rsid w:val="000A5B76"/>
    <w:rsid w:val="000B4E8D"/>
    <w:rsid w:val="000C23AC"/>
    <w:rsid w:val="000C3C79"/>
    <w:rsid w:val="000C61F4"/>
    <w:rsid w:val="000C7416"/>
    <w:rsid w:val="000C7938"/>
    <w:rsid w:val="000C7B10"/>
    <w:rsid w:val="000D059D"/>
    <w:rsid w:val="000D42C0"/>
    <w:rsid w:val="000D4919"/>
    <w:rsid w:val="000D6BB5"/>
    <w:rsid w:val="000D6C5F"/>
    <w:rsid w:val="000D7B06"/>
    <w:rsid w:val="000E30D6"/>
    <w:rsid w:val="000E504F"/>
    <w:rsid w:val="000F7787"/>
    <w:rsid w:val="00104836"/>
    <w:rsid w:val="00106274"/>
    <w:rsid w:val="001125B3"/>
    <w:rsid w:val="00113FF6"/>
    <w:rsid w:val="00114EDD"/>
    <w:rsid w:val="001166DC"/>
    <w:rsid w:val="00122A04"/>
    <w:rsid w:val="001238DA"/>
    <w:rsid w:val="001312DF"/>
    <w:rsid w:val="00142301"/>
    <w:rsid w:val="00147C84"/>
    <w:rsid w:val="00153F7D"/>
    <w:rsid w:val="001619D6"/>
    <w:rsid w:val="001706D9"/>
    <w:rsid w:val="00172D29"/>
    <w:rsid w:val="00180A67"/>
    <w:rsid w:val="0018145F"/>
    <w:rsid w:val="0018328D"/>
    <w:rsid w:val="00184791"/>
    <w:rsid w:val="001867F9"/>
    <w:rsid w:val="001927C7"/>
    <w:rsid w:val="00192A21"/>
    <w:rsid w:val="001949E1"/>
    <w:rsid w:val="001A0EE8"/>
    <w:rsid w:val="001A4281"/>
    <w:rsid w:val="001B2683"/>
    <w:rsid w:val="001B30EA"/>
    <w:rsid w:val="001B54DA"/>
    <w:rsid w:val="001B6322"/>
    <w:rsid w:val="001B74D7"/>
    <w:rsid w:val="001C095E"/>
    <w:rsid w:val="001C50D2"/>
    <w:rsid w:val="001C63A6"/>
    <w:rsid w:val="001D0BAD"/>
    <w:rsid w:val="001D26D3"/>
    <w:rsid w:val="001D2724"/>
    <w:rsid w:val="001D5A3E"/>
    <w:rsid w:val="001E03CA"/>
    <w:rsid w:val="001E3314"/>
    <w:rsid w:val="001E43F4"/>
    <w:rsid w:val="001E7BA0"/>
    <w:rsid w:val="001F1D4A"/>
    <w:rsid w:val="001F4618"/>
    <w:rsid w:val="001F4921"/>
    <w:rsid w:val="001F57CF"/>
    <w:rsid w:val="001F5C86"/>
    <w:rsid w:val="0020001E"/>
    <w:rsid w:val="00205CE0"/>
    <w:rsid w:val="00207B7F"/>
    <w:rsid w:val="00213D6E"/>
    <w:rsid w:val="0021737A"/>
    <w:rsid w:val="00232740"/>
    <w:rsid w:val="00232831"/>
    <w:rsid w:val="002350B2"/>
    <w:rsid w:val="00235C6F"/>
    <w:rsid w:val="0024253A"/>
    <w:rsid w:val="00242EFC"/>
    <w:rsid w:val="00245899"/>
    <w:rsid w:val="0025419B"/>
    <w:rsid w:val="00257E20"/>
    <w:rsid w:val="0026016F"/>
    <w:rsid w:val="002607F5"/>
    <w:rsid w:val="00261AE6"/>
    <w:rsid w:val="00262C10"/>
    <w:rsid w:val="002640A4"/>
    <w:rsid w:val="00264B35"/>
    <w:rsid w:val="002737CC"/>
    <w:rsid w:val="00274A3B"/>
    <w:rsid w:val="0027662A"/>
    <w:rsid w:val="0027707B"/>
    <w:rsid w:val="002776CF"/>
    <w:rsid w:val="00284FBB"/>
    <w:rsid w:val="00294BFB"/>
    <w:rsid w:val="002979BB"/>
    <w:rsid w:val="002A0B56"/>
    <w:rsid w:val="002A238D"/>
    <w:rsid w:val="002A2718"/>
    <w:rsid w:val="002A6312"/>
    <w:rsid w:val="002B1E94"/>
    <w:rsid w:val="002B2E19"/>
    <w:rsid w:val="002B3A52"/>
    <w:rsid w:val="002B53FD"/>
    <w:rsid w:val="002B6161"/>
    <w:rsid w:val="002C53F9"/>
    <w:rsid w:val="002E276A"/>
    <w:rsid w:val="002E3FD8"/>
    <w:rsid w:val="002E531A"/>
    <w:rsid w:val="002E5FC1"/>
    <w:rsid w:val="002E739E"/>
    <w:rsid w:val="002F0B54"/>
    <w:rsid w:val="002F1C90"/>
    <w:rsid w:val="002F2F09"/>
    <w:rsid w:val="002F5CE3"/>
    <w:rsid w:val="003025BE"/>
    <w:rsid w:val="003040C0"/>
    <w:rsid w:val="00316FD1"/>
    <w:rsid w:val="003216CA"/>
    <w:rsid w:val="003228AC"/>
    <w:rsid w:val="003237F8"/>
    <w:rsid w:val="00325318"/>
    <w:rsid w:val="00330CF4"/>
    <w:rsid w:val="00333AAE"/>
    <w:rsid w:val="003364C2"/>
    <w:rsid w:val="0034040D"/>
    <w:rsid w:val="0034071E"/>
    <w:rsid w:val="00341D91"/>
    <w:rsid w:val="0034245E"/>
    <w:rsid w:val="00347E8B"/>
    <w:rsid w:val="0035168C"/>
    <w:rsid w:val="003519AE"/>
    <w:rsid w:val="00357AD5"/>
    <w:rsid w:val="00357C6E"/>
    <w:rsid w:val="00361D0C"/>
    <w:rsid w:val="00363188"/>
    <w:rsid w:val="00364912"/>
    <w:rsid w:val="00365C67"/>
    <w:rsid w:val="00375305"/>
    <w:rsid w:val="00375951"/>
    <w:rsid w:val="003772F5"/>
    <w:rsid w:val="00380460"/>
    <w:rsid w:val="00381BD5"/>
    <w:rsid w:val="00390119"/>
    <w:rsid w:val="00390C82"/>
    <w:rsid w:val="003A0D0A"/>
    <w:rsid w:val="003A64AE"/>
    <w:rsid w:val="003A7DF6"/>
    <w:rsid w:val="003B0058"/>
    <w:rsid w:val="003B1A61"/>
    <w:rsid w:val="003B1F65"/>
    <w:rsid w:val="003C5B51"/>
    <w:rsid w:val="003D0F69"/>
    <w:rsid w:val="003D2E12"/>
    <w:rsid w:val="003D4E3A"/>
    <w:rsid w:val="003D670D"/>
    <w:rsid w:val="003D681D"/>
    <w:rsid w:val="003F06C2"/>
    <w:rsid w:val="003F0DC7"/>
    <w:rsid w:val="003F3ABC"/>
    <w:rsid w:val="003F4EDE"/>
    <w:rsid w:val="00404A00"/>
    <w:rsid w:val="004060F1"/>
    <w:rsid w:val="0041062F"/>
    <w:rsid w:val="004113CD"/>
    <w:rsid w:val="0041501B"/>
    <w:rsid w:val="00421FB2"/>
    <w:rsid w:val="00422514"/>
    <w:rsid w:val="00423BE1"/>
    <w:rsid w:val="004256B4"/>
    <w:rsid w:val="00426BE6"/>
    <w:rsid w:val="00433CD4"/>
    <w:rsid w:val="00435C10"/>
    <w:rsid w:val="00440DEF"/>
    <w:rsid w:val="00442D3D"/>
    <w:rsid w:val="0044360F"/>
    <w:rsid w:val="004457AB"/>
    <w:rsid w:val="00446702"/>
    <w:rsid w:val="00452508"/>
    <w:rsid w:val="004538FF"/>
    <w:rsid w:val="00464035"/>
    <w:rsid w:val="004663FF"/>
    <w:rsid w:val="00475F16"/>
    <w:rsid w:val="00477D2E"/>
    <w:rsid w:val="00487037"/>
    <w:rsid w:val="004900B8"/>
    <w:rsid w:val="00492DAA"/>
    <w:rsid w:val="00494AFC"/>
    <w:rsid w:val="00495725"/>
    <w:rsid w:val="0049773F"/>
    <w:rsid w:val="004A6231"/>
    <w:rsid w:val="004B51AA"/>
    <w:rsid w:val="004B6CDB"/>
    <w:rsid w:val="004C098E"/>
    <w:rsid w:val="004C14B3"/>
    <w:rsid w:val="004D0CEE"/>
    <w:rsid w:val="004D2E2C"/>
    <w:rsid w:val="004E0805"/>
    <w:rsid w:val="004E1CFA"/>
    <w:rsid w:val="004E5674"/>
    <w:rsid w:val="004F3F31"/>
    <w:rsid w:val="004F51C9"/>
    <w:rsid w:val="00500D36"/>
    <w:rsid w:val="005075AA"/>
    <w:rsid w:val="00507E13"/>
    <w:rsid w:val="005111C6"/>
    <w:rsid w:val="00513B3B"/>
    <w:rsid w:val="00516A9D"/>
    <w:rsid w:val="0051709D"/>
    <w:rsid w:val="005211D7"/>
    <w:rsid w:val="00523F63"/>
    <w:rsid w:val="0052569A"/>
    <w:rsid w:val="005263CA"/>
    <w:rsid w:val="00527226"/>
    <w:rsid w:val="0052752F"/>
    <w:rsid w:val="005277F5"/>
    <w:rsid w:val="00532908"/>
    <w:rsid w:val="005420E8"/>
    <w:rsid w:val="00542CE2"/>
    <w:rsid w:val="00543CC8"/>
    <w:rsid w:val="005441BB"/>
    <w:rsid w:val="00544AA3"/>
    <w:rsid w:val="00551D99"/>
    <w:rsid w:val="0055417B"/>
    <w:rsid w:val="00554ACC"/>
    <w:rsid w:val="00556E45"/>
    <w:rsid w:val="00563830"/>
    <w:rsid w:val="00570076"/>
    <w:rsid w:val="005702E2"/>
    <w:rsid w:val="0057213B"/>
    <w:rsid w:val="005823AC"/>
    <w:rsid w:val="00585E69"/>
    <w:rsid w:val="005868F4"/>
    <w:rsid w:val="005A064A"/>
    <w:rsid w:val="005A1F53"/>
    <w:rsid w:val="005A6108"/>
    <w:rsid w:val="005A6A2A"/>
    <w:rsid w:val="005B1AB9"/>
    <w:rsid w:val="005B4D82"/>
    <w:rsid w:val="005B5E91"/>
    <w:rsid w:val="005C054A"/>
    <w:rsid w:val="005C22A0"/>
    <w:rsid w:val="005C442D"/>
    <w:rsid w:val="005D712F"/>
    <w:rsid w:val="005E060B"/>
    <w:rsid w:val="005E26BA"/>
    <w:rsid w:val="005E3D4B"/>
    <w:rsid w:val="005E4347"/>
    <w:rsid w:val="005F0DCC"/>
    <w:rsid w:val="005F1FD5"/>
    <w:rsid w:val="005F36BD"/>
    <w:rsid w:val="005F679B"/>
    <w:rsid w:val="00601770"/>
    <w:rsid w:val="00601965"/>
    <w:rsid w:val="00602141"/>
    <w:rsid w:val="006054AB"/>
    <w:rsid w:val="00606B9F"/>
    <w:rsid w:val="00623592"/>
    <w:rsid w:val="00630A26"/>
    <w:rsid w:val="00630F09"/>
    <w:rsid w:val="00632EA0"/>
    <w:rsid w:val="0063383D"/>
    <w:rsid w:val="0063542D"/>
    <w:rsid w:val="00637E6A"/>
    <w:rsid w:val="0064051A"/>
    <w:rsid w:val="00640F82"/>
    <w:rsid w:val="006422CA"/>
    <w:rsid w:val="006471D4"/>
    <w:rsid w:val="00652765"/>
    <w:rsid w:val="006536B8"/>
    <w:rsid w:val="006545EB"/>
    <w:rsid w:val="00654F48"/>
    <w:rsid w:val="006576CD"/>
    <w:rsid w:val="00657A29"/>
    <w:rsid w:val="006607C2"/>
    <w:rsid w:val="006647FF"/>
    <w:rsid w:val="00666948"/>
    <w:rsid w:val="00673603"/>
    <w:rsid w:val="00683CF4"/>
    <w:rsid w:val="00686934"/>
    <w:rsid w:val="006876FB"/>
    <w:rsid w:val="006879AC"/>
    <w:rsid w:val="0069324F"/>
    <w:rsid w:val="006968D3"/>
    <w:rsid w:val="006A098A"/>
    <w:rsid w:val="006A2652"/>
    <w:rsid w:val="006A31B2"/>
    <w:rsid w:val="006A4E19"/>
    <w:rsid w:val="006A6FFF"/>
    <w:rsid w:val="006B1A26"/>
    <w:rsid w:val="006B1F49"/>
    <w:rsid w:val="006B2376"/>
    <w:rsid w:val="006B622A"/>
    <w:rsid w:val="006B6E4B"/>
    <w:rsid w:val="006B71CC"/>
    <w:rsid w:val="006B7B2A"/>
    <w:rsid w:val="006C5E2B"/>
    <w:rsid w:val="006C65F2"/>
    <w:rsid w:val="006C6C78"/>
    <w:rsid w:val="006D3F6C"/>
    <w:rsid w:val="006D4AA3"/>
    <w:rsid w:val="006E0D19"/>
    <w:rsid w:val="006E249A"/>
    <w:rsid w:val="006E45D2"/>
    <w:rsid w:val="006E4F49"/>
    <w:rsid w:val="006E5ED0"/>
    <w:rsid w:val="006E6351"/>
    <w:rsid w:val="006F1948"/>
    <w:rsid w:val="006F2D23"/>
    <w:rsid w:val="006F42C5"/>
    <w:rsid w:val="006F47C5"/>
    <w:rsid w:val="006F51ED"/>
    <w:rsid w:val="006F6865"/>
    <w:rsid w:val="007006FE"/>
    <w:rsid w:val="00701593"/>
    <w:rsid w:val="00705684"/>
    <w:rsid w:val="00705BEA"/>
    <w:rsid w:val="007067B4"/>
    <w:rsid w:val="00706E8D"/>
    <w:rsid w:val="007103AA"/>
    <w:rsid w:val="00713CC4"/>
    <w:rsid w:val="00715CAE"/>
    <w:rsid w:val="00716290"/>
    <w:rsid w:val="00716A3F"/>
    <w:rsid w:val="0072349F"/>
    <w:rsid w:val="007319F3"/>
    <w:rsid w:val="007340A4"/>
    <w:rsid w:val="0074127B"/>
    <w:rsid w:val="007434CC"/>
    <w:rsid w:val="00744244"/>
    <w:rsid w:val="00750794"/>
    <w:rsid w:val="007515A5"/>
    <w:rsid w:val="007542A0"/>
    <w:rsid w:val="00755F22"/>
    <w:rsid w:val="007619A6"/>
    <w:rsid w:val="007637E9"/>
    <w:rsid w:val="007661D8"/>
    <w:rsid w:val="007701E8"/>
    <w:rsid w:val="0077115D"/>
    <w:rsid w:val="00773AAA"/>
    <w:rsid w:val="0078285C"/>
    <w:rsid w:val="00785A4C"/>
    <w:rsid w:val="00786A7F"/>
    <w:rsid w:val="0079065A"/>
    <w:rsid w:val="007972AF"/>
    <w:rsid w:val="007A0842"/>
    <w:rsid w:val="007A09A4"/>
    <w:rsid w:val="007A3F0C"/>
    <w:rsid w:val="007A6CB7"/>
    <w:rsid w:val="007B0B21"/>
    <w:rsid w:val="007B0E01"/>
    <w:rsid w:val="007C46F9"/>
    <w:rsid w:val="007C73A8"/>
    <w:rsid w:val="007D448F"/>
    <w:rsid w:val="007D7D46"/>
    <w:rsid w:val="007E2188"/>
    <w:rsid w:val="007E5B4E"/>
    <w:rsid w:val="007E5DD8"/>
    <w:rsid w:val="007F743E"/>
    <w:rsid w:val="00801FFB"/>
    <w:rsid w:val="0080230B"/>
    <w:rsid w:val="00803623"/>
    <w:rsid w:val="0080425B"/>
    <w:rsid w:val="00807F0C"/>
    <w:rsid w:val="0081226C"/>
    <w:rsid w:val="00814EF5"/>
    <w:rsid w:val="0081741F"/>
    <w:rsid w:val="00821D9C"/>
    <w:rsid w:val="00823334"/>
    <w:rsid w:val="008268B2"/>
    <w:rsid w:val="00827955"/>
    <w:rsid w:val="00827BBC"/>
    <w:rsid w:val="0083119C"/>
    <w:rsid w:val="008330D0"/>
    <w:rsid w:val="00833E91"/>
    <w:rsid w:val="0084020A"/>
    <w:rsid w:val="00840EAC"/>
    <w:rsid w:val="00843916"/>
    <w:rsid w:val="00843C45"/>
    <w:rsid w:val="00844E26"/>
    <w:rsid w:val="008453BF"/>
    <w:rsid w:val="00850039"/>
    <w:rsid w:val="00850704"/>
    <w:rsid w:val="00857390"/>
    <w:rsid w:val="0086140A"/>
    <w:rsid w:val="00864898"/>
    <w:rsid w:val="00870323"/>
    <w:rsid w:val="008719E6"/>
    <w:rsid w:val="00871D57"/>
    <w:rsid w:val="008733DF"/>
    <w:rsid w:val="00874BD9"/>
    <w:rsid w:val="00883148"/>
    <w:rsid w:val="00884C50"/>
    <w:rsid w:val="00884F9A"/>
    <w:rsid w:val="00886401"/>
    <w:rsid w:val="00890A07"/>
    <w:rsid w:val="008910B2"/>
    <w:rsid w:val="008A4F54"/>
    <w:rsid w:val="008A5B82"/>
    <w:rsid w:val="008A7913"/>
    <w:rsid w:val="008C2C7A"/>
    <w:rsid w:val="008C3572"/>
    <w:rsid w:val="008C47FD"/>
    <w:rsid w:val="008C600F"/>
    <w:rsid w:val="008C7765"/>
    <w:rsid w:val="008D1046"/>
    <w:rsid w:val="008D48C3"/>
    <w:rsid w:val="008D75F2"/>
    <w:rsid w:val="008E03E2"/>
    <w:rsid w:val="008E0B20"/>
    <w:rsid w:val="008E14E0"/>
    <w:rsid w:val="008E40BD"/>
    <w:rsid w:val="008F0EC3"/>
    <w:rsid w:val="008F2FC9"/>
    <w:rsid w:val="0090040D"/>
    <w:rsid w:val="00903221"/>
    <w:rsid w:val="0090535B"/>
    <w:rsid w:val="009078D7"/>
    <w:rsid w:val="009079B9"/>
    <w:rsid w:val="00910B0C"/>
    <w:rsid w:val="00914B92"/>
    <w:rsid w:val="009151DD"/>
    <w:rsid w:val="00915410"/>
    <w:rsid w:val="009267DA"/>
    <w:rsid w:val="00931299"/>
    <w:rsid w:val="0093515C"/>
    <w:rsid w:val="00936B1F"/>
    <w:rsid w:val="00940789"/>
    <w:rsid w:val="00941567"/>
    <w:rsid w:val="00943A06"/>
    <w:rsid w:val="0094411D"/>
    <w:rsid w:val="009475F6"/>
    <w:rsid w:val="00964C50"/>
    <w:rsid w:val="0096723E"/>
    <w:rsid w:val="0097100D"/>
    <w:rsid w:val="00974762"/>
    <w:rsid w:val="009748AB"/>
    <w:rsid w:val="00974ED6"/>
    <w:rsid w:val="00975497"/>
    <w:rsid w:val="00977C18"/>
    <w:rsid w:val="00983865"/>
    <w:rsid w:val="009854CB"/>
    <w:rsid w:val="00985E3F"/>
    <w:rsid w:val="00986406"/>
    <w:rsid w:val="00991583"/>
    <w:rsid w:val="0099376A"/>
    <w:rsid w:val="009A0DA0"/>
    <w:rsid w:val="009A15F2"/>
    <w:rsid w:val="009A3A69"/>
    <w:rsid w:val="009A4CBD"/>
    <w:rsid w:val="009B2D8A"/>
    <w:rsid w:val="009B6809"/>
    <w:rsid w:val="009B6A99"/>
    <w:rsid w:val="009C1FBA"/>
    <w:rsid w:val="009D2D31"/>
    <w:rsid w:val="009D5997"/>
    <w:rsid w:val="009E0FF0"/>
    <w:rsid w:val="009E2DDB"/>
    <w:rsid w:val="009E3663"/>
    <w:rsid w:val="00A009C2"/>
    <w:rsid w:val="00A02888"/>
    <w:rsid w:val="00A07A41"/>
    <w:rsid w:val="00A11978"/>
    <w:rsid w:val="00A13948"/>
    <w:rsid w:val="00A162DD"/>
    <w:rsid w:val="00A16E6D"/>
    <w:rsid w:val="00A17975"/>
    <w:rsid w:val="00A17BFF"/>
    <w:rsid w:val="00A2099E"/>
    <w:rsid w:val="00A2412D"/>
    <w:rsid w:val="00A338EC"/>
    <w:rsid w:val="00A340F1"/>
    <w:rsid w:val="00A355B2"/>
    <w:rsid w:val="00A35ED8"/>
    <w:rsid w:val="00A36790"/>
    <w:rsid w:val="00A36C4E"/>
    <w:rsid w:val="00A403C2"/>
    <w:rsid w:val="00A409B9"/>
    <w:rsid w:val="00A417BB"/>
    <w:rsid w:val="00A44BBC"/>
    <w:rsid w:val="00A51696"/>
    <w:rsid w:val="00A5619E"/>
    <w:rsid w:val="00A6087F"/>
    <w:rsid w:val="00A659E3"/>
    <w:rsid w:val="00A67C40"/>
    <w:rsid w:val="00A7115A"/>
    <w:rsid w:val="00A72D31"/>
    <w:rsid w:val="00A73611"/>
    <w:rsid w:val="00A80A02"/>
    <w:rsid w:val="00A828CF"/>
    <w:rsid w:val="00A83EFA"/>
    <w:rsid w:val="00A90134"/>
    <w:rsid w:val="00A90908"/>
    <w:rsid w:val="00A90EDC"/>
    <w:rsid w:val="00A94F9B"/>
    <w:rsid w:val="00A95D95"/>
    <w:rsid w:val="00A967D5"/>
    <w:rsid w:val="00A977D9"/>
    <w:rsid w:val="00AA3B6A"/>
    <w:rsid w:val="00AA7F8C"/>
    <w:rsid w:val="00AB26DC"/>
    <w:rsid w:val="00AB69A1"/>
    <w:rsid w:val="00AC0086"/>
    <w:rsid w:val="00AC0795"/>
    <w:rsid w:val="00AC1AE9"/>
    <w:rsid w:val="00AC3BC4"/>
    <w:rsid w:val="00AC6B97"/>
    <w:rsid w:val="00AC7B6E"/>
    <w:rsid w:val="00AC7F76"/>
    <w:rsid w:val="00AD02D0"/>
    <w:rsid w:val="00AD1B59"/>
    <w:rsid w:val="00AD4288"/>
    <w:rsid w:val="00AD4D6C"/>
    <w:rsid w:val="00AD5ED8"/>
    <w:rsid w:val="00AD7B5C"/>
    <w:rsid w:val="00AE18B2"/>
    <w:rsid w:val="00AE2452"/>
    <w:rsid w:val="00AE3A2A"/>
    <w:rsid w:val="00AE61B1"/>
    <w:rsid w:val="00AE7CDC"/>
    <w:rsid w:val="00AF4E68"/>
    <w:rsid w:val="00AF7851"/>
    <w:rsid w:val="00B004EA"/>
    <w:rsid w:val="00B020A1"/>
    <w:rsid w:val="00B03E99"/>
    <w:rsid w:val="00B07E2B"/>
    <w:rsid w:val="00B1146D"/>
    <w:rsid w:val="00B1374A"/>
    <w:rsid w:val="00B2090A"/>
    <w:rsid w:val="00B22E4D"/>
    <w:rsid w:val="00B34FD0"/>
    <w:rsid w:val="00B356DA"/>
    <w:rsid w:val="00B41F26"/>
    <w:rsid w:val="00B44F25"/>
    <w:rsid w:val="00B47217"/>
    <w:rsid w:val="00B51CD2"/>
    <w:rsid w:val="00B52B5B"/>
    <w:rsid w:val="00B6298B"/>
    <w:rsid w:val="00B63298"/>
    <w:rsid w:val="00B710E0"/>
    <w:rsid w:val="00B72F6C"/>
    <w:rsid w:val="00B735BA"/>
    <w:rsid w:val="00B74931"/>
    <w:rsid w:val="00B762D1"/>
    <w:rsid w:val="00B81D77"/>
    <w:rsid w:val="00B844D7"/>
    <w:rsid w:val="00B86647"/>
    <w:rsid w:val="00B928B7"/>
    <w:rsid w:val="00B94343"/>
    <w:rsid w:val="00B974FF"/>
    <w:rsid w:val="00BA1DF3"/>
    <w:rsid w:val="00BA37F7"/>
    <w:rsid w:val="00BC1B40"/>
    <w:rsid w:val="00BC245D"/>
    <w:rsid w:val="00BC2DF3"/>
    <w:rsid w:val="00BC440D"/>
    <w:rsid w:val="00BC73E0"/>
    <w:rsid w:val="00BD1BED"/>
    <w:rsid w:val="00BD2029"/>
    <w:rsid w:val="00BD26AF"/>
    <w:rsid w:val="00BE0306"/>
    <w:rsid w:val="00BE36B1"/>
    <w:rsid w:val="00BE55A5"/>
    <w:rsid w:val="00BE580C"/>
    <w:rsid w:val="00BE5FBC"/>
    <w:rsid w:val="00BF1433"/>
    <w:rsid w:val="00C01E82"/>
    <w:rsid w:val="00C034FA"/>
    <w:rsid w:val="00C03E01"/>
    <w:rsid w:val="00C078A6"/>
    <w:rsid w:val="00C10A79"/>
    <w:rsid w:val="00C11633"/>
    <w:rsid w:val="00C1631E"/>
    <w:rsid w:val="00C1644A"/>
    <w:rsid w:val="00C202EB"/>
    <w:rsid w:val="00C207EE"/>
    <w:rsid w:val="00C20ADE"/>
    <w:rsid w:val="00C34388"/>
    <w:rsid w:val="00C377ED"/>
    <w:rsid w:val="00C37B76"/>
    <w:rsid w:val="00C40858"/>
    <w:rsid w:val="00C56F79"/>
    <w:rsid w:val="00C5709C"/>
    <w:rsid w:val="00C6152D"/>
    <w:rsid w:val="00C668CF"/>
    <w:rsid w:val="00C82A06"/>
    <w:rsid w:val="00C86A9A"/>
    <w:rsid w:val="00C86F18"/>
    <w:rsid w:val="00C87614"/>
    <w:rsid w:val="00CA07D8"/>
    <w:rsid w:val="00CA14E4"/>
    <w:rsid w:val="00CA5135"/>
    <w:rsid w:val="00CA6D0C"/>
    <w:rsid w:val="00CA7537"/>
    <w:rsid w:val="00CA78DE"/>
    <w:rsid w:val="00CB0B7E"/>
    <w:rsid w:val="00CB0B9F"/>
    <w:rsid w:val="00CB2485"/>
    <w:rsid w:val="00CB452D"/>
    <w:rsid w:val="00CB5814"/>
    <w:rsid w:val="00CB7350"/>
    <w:rsid w:val="00CB75A5"/>
    <w:rsid w:val="00CC1CF1"/>
    <w:rsid w:val="00CC2F38"/>
    <w:rsid w:val="00CC35A3"/>
    <w:rsid w:val="00CC7C62"/>
    <w:rsid w:val="00CD38D3"/>
    <w:rsid w:val="00CD4E38"/>
    <w:rsid w:val="00CE3BC8"/>
    <w:rsid w:val="00CE5E3A"/>
    <w:rsid w:val="00CF005E"/>
    <w:rsid w:val="00CF0165"/>
    <w:rsid w:val="00CF2D8D"/>
    <w:rsid w:val="00CF6191"/>
    <w:rsid w:val="00D00754"/>
    <w:rsid w:val="00D026B2"/>
    <w:rsid w:val="00D07DE1"/>
    <w:rsid w:val="00D10D36"/>
    <w:rsid w:val="00D13620"/>
    <w:rsid w:val="00D13D14"/>
    <w:rsid w:val="00D15CD2"/>
    <w:rsid w:val="00D20EFC"/>
    <w:rsid w:val="00D32C1B"/>
    <w:rsid w:val="00D356A4"/>
    <w:rsid w:val="00D36E99"/>
    <w:rsid w:val="00D414E4"/>
    <w:rsid w:val="00D43111"/>
    <w:rsid w:val="00D45EFA"/>
    <w:rsid w:val="00D53664"/>
    <w:rsid w:val="00D611B3"/>
    <w:rsid w:val="00D62776"/>
    <w:rsid w:val="00D64B65"/>
    <w:rsid w:val="00D66BEB"/>
    <w:rsid w:val="00D66D8A"/>
    <w:rsid w:val="00D66D95"/>
    <w:rsid w:val="00D70601"/>
    <w:rsid w:val="00D7065F"/>
    <w:rsid w:val="00D733C1"/>
    <w:rsid w:val="00D74EB3"/>
    <w:rsid w:val="00D81921"/>
    <w:rsid w:val="00D86B37"/>
    <w:rsid w:val="00D90231"/>
    <w:rsid w:val="00D92517"/>
    <w:rsid w:val="00D966B2"/>
    <w:rsid w:val="00D96C52"/>
    <w:rsid w:val="00DA1F87"/>
    <w:rsid w:val="00DB4946"/>
    <w:rsid w:val="00DB6BB4"/>
    <w:rsid w:val="00DC0330"/>
    <w:rsid w:val="00DC1401"/>
    <w:rsid w:val="00DC1CD4"/>
    <w:rsid w:val="00DC4040"/>
    <w:rsid w:val="00DC45A7"/>
    <w:rsid w:val="00DD2A1F"/>
    <w:rsid w:val="00DD40E2"/>
    <w:rsid w:val="00DD6E0E"/>
    <w:rsid w:val="00DE1721"/>
    <w:rsid w:val="00DE5B46"/>
    <w:rsid w:val="00DE61DD"/>
    <w:rsid w:val="00DE7FE4"/>
    <w:rsid w:val="00DF07D8"/>
    <w:rsid w:val="00DF1B5B"/>
    <w:rsid w:val="00DF3BDB"/>
    <w:rsid w:val="00DF40E0"/>
    <w:rsid w:val="00DF6695"/>
    <w:rsid w:val="00E01133"/>
    <w:rsid w:val="00E0305F"/>
    <w:rsid w:val="00E03122"/>
    <w:rsid w:val="00E041BF"/>
    <w:rsid w:val="00E04CBF"/>
    <w:rsid w:val="00E0657A"/>
    <w:rsid w:val="00E07963"/>
    <w:rsid w:val="00E1180E"/>
    <w:rsid w:val="00E144E4"/>
    <w:rsid w:val="00E1743A"/>
    <w:rsid w:val="00E207AD"/>
    <w:rsid w:val="00E23A32"/>
    <w:rsid w:val="00E254F2"/>
    <w:rsid w:val="00E30546"/>
    <w:rsid w:val="00E320B3"/>
    <w:rsid w:val="00E347E6"/>
    <w:rsid w:val="00E3775C"/>
    <w:rsid w:val="00E4616B"/>
    <w:rsid w:val="00E46EA5"/>
    <w:rsid w:val="00E475A0"/>
    <w:rsid w:val="00E50C81"/>
    <w:rsid w:val="00E5616B"/>
    <w:rsid w:val="00E5761E"/>
    <w:rsid w:val="00E57BBC"/>
    <w:rsid w:val="00E6482D"/>
    <w:rsid w:val="00E653FF"/>
    <w:rsid w:val="00E67FF9"/>
    <w:rsid w:val="00E70655"/>
    <w:rsid w:val="00E7088C"/>
    <w:rsid w:val="00E70ADB"/>
    <w:rsid w:val="00E721A1"/>
    <w:rsid w:val="00E737F4"/>
    <w:rsid w:val="00E73B55"/>
    <w:rsid w:val="00E749C7"/>
    <w:rsid w:val="00E815FA"/>
    <w:rsid w:val="00E96AFD"/>
    <w:rsid w:val="00EA5217"/>
    <w:rsid w:val="00EA54FB"/>
    <w:rsid w:val="00EA6AF3"/>
    <w:rsid w:val="00EC163E"/>
    <w:rsid w:val="00EC3A85"/>
    <w:rsid w:val="00EC52BF"/>
    <w:rsid w:val="00EC53C9"/>
    <w:rsid w:val="00EC59A5"/>
    <w:rsid w:val="00ED0667"/>
    <w:rsid w:val="00ED6FC6"/>
    <w:rsid w:val="00ED76DD"/>
    <w:rsid w:val="00ED7CDC"/>
    <w:rsid w:val="00EE2F0D"/>
    <w:rsid w:val="00EE67AE"/>
    <w:rsid w:val="00EF5F4C"/>
    <w:rsid w:val="00EF6A00"/>
    <w:rsid w:val="00F002B5"/>
    <w:rsid w:val="00F010B2"/>
    <w:rsid w:val="00F019F4"/>
    <w:rsid w:val="00F04B66"/>
    <w:rsid w:val="00F067D3"/>
    <w:rsid w:val="00F13413"/>
    <w:rsid w:val="00F13777"/>
    <w:rsid w:val="00F157BC"/>
    <w:rsid w:val="00F1630A"/>
    <w:rsid w:val="00F16937"/>
    <w:rsid w:val="00F20553"/>
    <w:rsid w:val="00F2203F"/>
    <w:rsid w:val="00F323EC"/>
    <w:rsid w:val="00F346A7"/>
    <w:rsid w:val="00F349DB"/>
    <w:rsid w:val="00F3583A"/>
    <w:rsid w:val="00F363B3"/>
    <w:rsid w:val="00F377F2"/>
    <w:rsid w:val="00F40AB7"/>
    <w:rsid w:val="00F515A8"/>
    <w:rsid w:val="00F5285E"/>
    <w:rsid w:val="00F67D69"/>
    <w:rsid w:val="00F70312"/>
    <w:rsid w:val="00F71B85"/>
    <w:rsid w:val="00F72D1E"/>
    <w:rsid w:val="00F75803"/>
    <w:rsid w:val="00F902F7"/>
    <w:rsid w:val="00F91725"/>
    <w:rsid w:val="00F91DAE"/>
    <w:rsid w:val="00FB441A"/>
    <w:rsid w:val="00FB76BD"/>
    <w:rsid w:val="00FC1BF2"/>
    <w:rsid w:val="00FC28EE"/>
    <w:rsid w:val="00FC3D27"/>
    <w:rsid w:val="00FC4ECA"/>
    <w:rsid w:val="00FC6272"/>
    <w:rsid w:val="00FD05FE"/>
    <w:rsid w:val="00FE490E"/>
    <w:rsid w:val="00FE573A"/>
    <w:rsid w:val="00FF06D4"/>
    <w:rsid w:val="00FF2338"/>
    <w:rsid w:val="00FF3075"/>
    <w:rsid w:val="00FF4AA2"/>
    <w:rsid w:val="46557A5D"/>
    <w:rsid w:val="6076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49761"/>
  <w15:docId w15:val="{0E72DC4B-4BC0-433C-833D-781939A4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rsid w:val="0052752F"/>
    <w:pPr>
      <w:spacing w:after="120"/>
    </w:pPr>
    <w:rPr>
      <w:sz w:val="22"/>
      <w:szCs w:val="24"/>
    </w:rPr>
  </w:style>
  <w:style w:type="paragraph" w:styleId="Heading1">
    <w:name w:val="heading 1"/>
    <w:next w:val="BodyText"/>
    <w:link w:val="Heading1Char"/>
    <w:qFormat/>
    <w:rsid w:val="0052752F"/>
    <w:pPr>
      <w:keepNext/>
      <w:keepLines/>
      <w:spacing w:after="160"/>
      <w:ind w:left="288" w:hanging="288"/>
      <w:outlineLvl w:val="0"/>
    </w:pPr>
    <w:rPr>
      <w:b/>
      <w:caps/>
      <w:spacing w:val="-10"/>
      <w:kern w:val="28"/>
      <w:sz w:val="28"/>
      <w:szCs w:val="28"/>
      <w:u w:val="single"/>
    </w:rPr>
  </w:style>
  <w:style w:type="paragraph" w:styleId="Heading2">
    <w:name w:val="heading 2"/>
    <w:next w:val="BodyText"/>
    <w:link w:val="Heading2Char"/>
    <w:qFormat/>
    <w:rsid w:val="00D92517"/>
    <w:pPr>
      <w:keepNext/>
      <w:spacing w:before="240" w:after="120"/>
      <w:outlineLvl w:val="1"/>
    </w:pPr>
    <w:rPr>
      <w:rFonts w:cs="Arial"/>
      <w:b/>
      <w:bCs/>
      <w:sz w:val="28"/>
    </w:rPr>
  </w:style>
  <w:style w:type="paragraph" w:styleId="Heading3">
    <w:name w:val="heading 3"/>
    <w:basedOn w:val="BodyText"/>
    <w:next w:val="BodyText"/>
    <w:link w:val="Heading3Char"/>
    <w:qFormat/>
    <w:rsid w:val="00D92517"/>
    <w:pPr>
      <w:keepNext/>
      <w:spacing w:before="240" w:after="120"/>
      <w:outlineLvl w:val="2"/>
    </w:pPr>
    <w:rPr>
      <w:b/>
      <w:i/>
      <w:color w:val="800000"/>
      <w:sz w:val="24"/>
    </w:rPr>
  </w:style>
  <w:style w:type="paragraph" w:styleId="Heading4">
    <w:name w:val="heading 4"/>
    <w:basedOn w:val="BodyText"/>
    <w:next w:val="BodyText"/>
    <w:link w:val="Heading4Char"/>
    <w:qFormat/>
    <w:rsid w:val="0052752F"/>
    <w:pPr>
      <w:keepNext/>
      <w:spacing w:after="120"/>
      <w:outlineLvl w:val="3"/>
    </w:pPr>
    <w:rPr>
      <w:b/>
      <w:color w:val="800000"/>
      <w:sz w:val="24"/>
    </w:rPr>
  </w:style>
  <w:style w:type="paragraph" w:styleId="Heading5">
    <w:name w:val="heading 5"/>
    <w:basedOn w:val="DisplayText"/>
    <w:next w:val="Normal"/>
    <w:link w:val="Heading5Char"/>
    <w:rsid w:val="0052752F"/>
    <w:pPr>
      <w:keepNext/>
      <w:numPr>
        <w:ilvl w:val="4"/>
        <w:numId w:val="1"/>
      </w:numPr>
      <w:spacing w:before="20"/>
      <w:outlineLvl w:val="4"/>
    </w:pPr>
    <w:rPr>
      <w:smallCaps/>
    </w:rPr>
  </w:style>
  <w:style w:type="paragraph" w:styleId="Heading6">
    <w:name w:val="heading 6"/>
    <w:basedOn w:val="Normal"/>
    <w:next w:val="Normal"/>
    <w:link w:val="Heading6Char"/>
    <w:rsid w:val="0052752F"/>
    <w:pPr>
      <w:numPr>
        <w:ilvl w:val="5"/>
        <w:numId w:val="1"/>
      </w:numPr>
      <w:spacing w:before="120" w:after="60"/>
      <w:outlineLvl w:val="5"/>
    </w:pPr>
    <w:rPr>
      <w:i/>
      <w:szCs w:val="20"/>
    </w:rPr>
  </w:style>
  <w:style w:type="paragraph" w:styleId="Heading7">
    <w:name w:val="heading 7"/>
    <w:basedOn w:val="Normal"/>
    <w:next w:val="Normal"/>
    <w:link w:val="Heading7Char"/>
    <w:rsid w:val="0052752F"/>
    <w:pPr>
      <w:numPr>
        <w:ilvl w:val="6"/>
        <w:numId w:val="1"/>
      </w:numPr>
      <w:spacing w:before="240" w:after="60"/>
      <w:outlineLvl w:val="6"/>
    </w:pPr>
    <w:rPr>
      <w:rFonts w:ascii="Arial" w:hAnsi="Arial"/>
      <w:szCs w:val="20"/>
    </w:rPr>
  </w:style>
  <w:style w:type="paragraph" w:styleId="Heading8">
    <w:name w:val="heading 8"/>
    <w:basedOn w:val="Normal"/>
    <w:next w:val="Normal"/>
    <w:link w:val="Heading8Char"/>
    <w:rsid w:val="0052752F"/>
    <w:pPr>
      <w:numPr>
        <w:ilvl w:val="7"/>
        <w:numId w:val="1"/>
      </w:numPr>
      <w:spacing w:before="240" w:after="60"/>
      <w:outlineLvl w:val="7"/>
    </w:pPr>
    <w:rPr>
      <w:rFonts w:ascii="Arial" w:hAnsi="Arial"/>
      <w:i/>
      <w:szCs w:val="20"/>
    </w:rPr>
  </w:style>
  <w:style w:type="paragraph" w:styleId="Heading9">
    <w:name w:val="heading 9"/>
    <w:basedOn w:val="Normal"/>
    <w:next w:val="Normal"/>
    <w:link w:val="Heading9Char"/>
    <w:rsid w:val="0052752F"/>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2517"/>
    <w:rPr>
      <w:rFonts w:cs="Arial"/>
      <w:b/>
      <w:bCs/>
      <w:sz w:val="28"/>
      <w:lang w:val="en-US" w:eastAsia="en-US" w:bidi="ar-SA"/>
    </w:rPr>
  </w:style>
  <w:style w:type="paragraph" w:customStyle="1" w:styleId="DisplayText">
    <w:name w:val="_Display Text"/>
    <w:link w:val="DisplayTextChar"/>
    <w:rsid w:val="0052752F"/>
    <w:pPr>
      <w:spacing w:after="240"/>
      <w:ind w:left="288" w:hanging="288"/>
    </w:pPr>
    <w:rPr>
      <w:sz w:val="22"/>
    </w:rPr>
  </w:style>
  <w:style w:type="paragraph" w:styleId="ListNumber2">
    <w:name w:val="List Number 2"/>
    <w:basedOn w:val="BodyText"/>
    <w:autoRedefine/>
    <w:rsid w:val="0052752F"/>
    <w:rPr>
      <w:szCs w:val="20"/>
    </w:rPr>
  </w:style>
  <w:style w:type="character" w:styleId="Hyperlink">
    <w:name w:val="Hyperlink"/>
    <w:basedOn w:val="DefaultParagraphFont"/>
    <w:uiPriority w:val="99"/>
    <w:rsid w:val="0052752F"/>
    <w:rPr>
      <w:color w:val="0000FF"/>
      <w:u w:val="single"/>
    </w:rPr>
  </w:style>
  <w:style w:type="paragraph" w:styleId="Header">
    <w:name w:val="header"/>
    <w:basedOn w:val="Normal"/>
    <w:link w:val="HeaderChar"/>
    <w:autoRedefine/>
    <w:rsid w:val="0052752F"/>
    <w:pPr>
      <w:tabs>
        <w:tab w:val="center" w:pos="4320"/>
        <w:tab w:val="right" w:pos="8640"/>
      </w:tabs>
    </w:pPr>
    <w:rPr>
      <w:sz w:val="20"/>
    </w:rPr>
  </w:style>
  <w:style w:type="paragraph" w:styleId="Footer">
    <w:name w:val="footer"/>
    <w:link w:val="FooterChar"/>
    <w:rsid w:val="0052752F"/>
    <w:pPr>
      <w:tabs>
        <w:tab w:val="center" w:pos="4320"/>
        <w:tab w:val="right" w:pos="8640"/>
      </w:tabs>
      <w:spacing w:after="240"/>
      <w:ind w:left="288" w:hanging="288"/>
      <w:jc w:val="center"/>
    </w:pPr>
    <w:rPr>
      <w:rFonts w:ascii="Verdana" w:hAnsi="Verdana"/>
      <w:sz w:val="16"/>
      <w:szCs w:val="24"/>
    </w:rPr>
  </w:style>
  <w:style w:type="character" w:styleId="PageNumber">
    <w:name w:val="page number"/>
    <w:basedOn w:val="DefaultParagraphFont"/>
    <w:rsid w:val="0052752F"/>
  </w:style>
  <w:style w:type="paragraph" w:styleId="ListBullet2">
    <w:name w:val="List Bullet 2"/>
    <w:basedOn w:val="Normal"/>
    <w:autoRedefine/>
    <w:rsid w:val="004F51C9"/>
    <w:pPr>
      <w:numPr>
        <w:ilvl w:val="1"/>
        <w:numId w:val="13"/>
      </w:numPr>
    </w:pPr>
    <w:rPr>
      <w:szCs w:val="20"/>
    </w:rPr>
  </w:style>
  <w:style w:type="paragraph" w:styleId="ListBullet">
    <w:name w:val="List Bullet"/>
    <w:basedOn w:val="Normal"/>
    <w:autoRedefine/>
    <w:qFormat/>
    <w:rsid w:val="004F51C9"/>
    <w:pPr>
      <w:numPr>
        <w:numId w:val="13"/>
      </w:numPr>
      <w:ind w:right="720"/>
    </w:pPr>
  </w:style>
  <w:style w:type="paragraph" w:styleId="List">
    <w:name w:val="List"/>
    <w:basedOn w:val="Normal"/>
    <w:qFormat/>
    <w:rsid w:val="00AC0086"/>
    <w:pPr>
      <w:numPr>
        <w:numId w:val="15"/>
      </w:numPr>
      <w:spacing w:line="220" w:lineRule="atLeast"/>
    </w:pPr>
    <w:rPr>
      <w:szCs w:val="20"/>
    </w:rPr>
  </w:style>
  <w:style w:type="paragraph" w:customStyle="1" w:styleId="HeaderBase">
    <w:name w:val="Header Base"/>
    <w:basedOn w:val="Normal"/>
    <w:rsid w:val="0052752F"/>
    <w:pPr>
      <w:keepLines/>
      <w:tabs>
        <w:tab w:val="center" w:pos="4320"/>
        <w:tab w:val="right" w:pos="8640"/>
      </w:tabs>
    </w:pPr>
    <w:rPr>
      <w:rFonts w:ascii="Arial" w:hAnsi="Arial"/>
      <w:spacing w:val="-4"/>
      <w:szCs w:val="20"/>
    </w:rPr>
  </w:style>
  <w:style w:type="paragraph" w:styleId="ListNumber">
    <w:name w:val="List Number"/>
    <w:basedOn w:val="Normal"/>
    <w:autoRedefine/>
    <w:rsid w:val="0052752F"/>
    <w:pPr>
      <w:tabs>
        <w:tab w:val="left" w:pos="360"/>
      </w:tabs>
      <w:spacing w:after="220" w:line="220" w:lineRule="atLeast"/>
      <w:ind w:right="720"/>
    </w:pPr>
    <w:rPr>
      <w:szCs w:val="20"/>
    </w:rPr>
  </w:style>
  <w:style w:type="paragraph" w:styleId="TOC2">
    <w:name w:val="toc 2"/>
    <w:basedOn w:val="Normal"/>
    <w:next w:val="Normal"/>
    <w:autoRedefine/>
    <w:uiPriority w:val="39"/>
    <w:rsid w:val="0052752F"/>
    <w:pPr>
      <w:spacing w:after="0"/>
      <w:ind w:left="240"/>
    </w:pPr>
    <w:rPr>
      <w:b/>
      <w:smallCaps/>
    </w:rPr>
  </w:style>
  <w:style w:type="paragraph" w:customStyle="1" w:styleId="DefaultText">
    <w:name w:val="Default Text"/>
    <w:rsid w:val="0052752F"/>
    <w:pPr>
      <w:spacing w:after="240"/>
      <w:ind w:left="288" w:hanging="288"/>
    </w:pPr>
    <w:rPr>
      <w:sz w:val="22"/>
    </w:rPr>
  </w:style>
  <w:style w:type="paragraph" w:customStyle="1" w:styleId="Bullet2">
    <w:name w:val="Bullet 2"/>
    <w:basedOn w:val="ListBullet"/>
    <w:rsid w:val="0052752F"/>
    <w:pPr>
      <w:numPr>
        <w:numId w:val="9"/>
      </w:numPr>
      <w:spacing w:after="0"/>
    </w:pPr>
    <w:rPr>
      <w:rFonts w:ascii="CT-Frutiger" w:hAnsi="CT-Frutiger"/>
      <w:sz w:val="24"/>
    </w:rPr>
  </w:style>
  <w:style w:type="paragraph" w:styleId="BodyTextIndent3">
    <w:name w:val="Body Text Indent 3"/>
    <w:basedOn w:val="Normal"/>
    <w:link w:val="BodyTextIndent3Char"/>
    <w:autoRedefine/>
    <w:rsid w:val="0052752F"/>
    <w:pPr>
      <w:ind w:left="283"/>
    </w:pPr>
    <w:rPr>
      <w:szCs w:val="16"/>
    </w:rPr>
  </w:style>
  <w:style w:type="paragraph" w:styleId="TOC3">
    <w:name w:val="toc 3"/>
    <w:basedOn w:val="Normal"/>
    <w:next w:val="Normal"/>
    <w:autoRedefine/>
    <w:uiPriority w:val="39"/>
    <w:rsid w:val="0052752F"/>
    <w:pPr>
      <w:spacing w:after="0"/>
      <w:ind w:left="480"/>
    </w:pPr>
    <w:rPr>
      <w:i/>
      <w:iCs/>
    </w:rPr>
  </w:style>
  <w:style w:type="paragraph" w:styleId="TOC4">
    <w:name w:val="toc 4"/>
    <w:basedOn w:val="Normal"/>
    <w:next w:val="Normal"/>
    <w:autoRedefine/>
    <w:uiPriority w:val="39"/>
    <w:rsid w:val="0052752F"/>
    <w:pPr>
      <w:spacing w:after="0"/>
      <w:ind w:left="720"/>
    </w:pPr>
    <w:rPr>
      <w:szCs w:val="21"/>
    </w:rPr>
  </w:style>
  <w:style w:type="paragraph" w:styleId="TOC1">
    <w:name w:val="toc 1"/>
    <w:basedOn w:val="Normal"/>
    <w:next w:val="Normal"/>
    <w:autoRedefine/>
    <w:uiPriority w:val="39"/>
    <w:rsid w:val="0052752F"/>
    <w:pPr>
      <w:spacing w:before="120"/>
    </w:pPr>
    <w:rPr>
      <w:b/>
      <w:bCs/>
      <w:caps/>
    </w:rPr>
  </w:style>
  <w:style w:type="paragraph" w:customStyle="1" w:styleId="UCTextBulleted">
    <w:name w:val="UC Text Bulleted"/>
    <w:basedOn w:val="Normal"/>
    <w:rsid w:val="0052752F"/>
    <w:pPr>
      <w:tabs>
        <w:tab w:val="num" w:pos="360"/>
      </w:tabs>
      <w:spacing w:after="0"/>
      <w:ind w:left="360" w:hanging="360"/>
    </w:pPr>
    <w:rPr>
      <w:szCs w:val="20"/>
    </w:rPr>
  </w:style>
  <w:style w:type="paragraph" w:customStyle="1" w:styleId="UCSection">
    <w:name w:val="UC Section"/>
    <w:basedOn w:val="Normal"/>
    <w:rsid w:val="0052752F"/>
    <w:pPr>
      <w:spacing w:after="0"/>
    </w:pPr>
    <w:rPr>
      <w:b/>
      <w:szCs w:val="20"/>
    </w:rPr>
  </w:style>
  <w:style w:type="paragraph" w:customStyle="1" w:styleId="UCSectionText">
    <w:name w:val="UC Section Text"/>
    <w:basedOn w:val="UCSection"/>
    <w:rsid w:val="0052752F"/>
    <w:rPr>
      <w:b w:val="0"/>
      <w:sz w:val="16"/>
    </w:rPr>
  </w:style>
  <w:style w:type="paragraph" w:styleId="FootnoteText">
    <w:name w:val="footnote text"/>
    <w:basedOn w:val="Normal"/>
    <w:link w:val="FootnoteTextChar"/>
    <w:semiHidden/>
    <w:rsid w:val="0052752F"/>
    <w:pPr>
      <w:spacing w:after="0"/>
    </w:pPr>
    <w:rPr>
      <w:szCs w:val="20"/>
    </w:rPr>
  </w:style>
  <w:style w:type="paragraph" w:styleId="BodyTextIndent">
    <w:name w:val="Body Text Indent"/>
    <w:link w:val="BodyTextIndentChar"/>
    <w:rsid w:val="0052752F"/>
    <w:pPr>
      <w:spacing w:after="240"/>
      <w:ind w:left="288" w:hanging="288"/>
    </w:pPr>
    <w:rPr>
      <w:sz w:val="22"/>
      <w:szCs w:val="24"/>
    </w:rPr>
  </w:style>
  <w:style w:type="paragraph" w:styleId="BodyText">
    <w:name w:val="Body Text"/>
    <w:link w:val="BodyTextChar"/>
    <w:qFormat/>
    <w:rsid w:val="0052752F"/>
    <w:rPr>
      <w:sz w:val="22"/>
      <w:szCs w:val="24"/>
    </w:rPr>
  </w:style>
  <w:style w:type="paragraph" w:customStyle="1" w:styleId="CommentStyle">
    <w:name w:val="Comment Style"/>
    <w:basedOn w:val="Normal"/>
    <w:rsid w:val="0052752F"/>
    <w:pPr>
      <w:spacing w:before="120" w:after="0"/>
    </w:pPr>
    <w:rPr>
      <w:i/>
      <w:color w:val="000080"/>
    </w:rPr>
  </w:style>
  <w:style w:type="paragraph" w:styleId="BalloonText">
    <w:name w:val="Balloon Text"/>
    <w:basedOn w:val="Normal"/>
    <w:link w:val="BalloonTextChar"/>
    <w:semiHidden/>
    <w:rsid w:val="0052752F"/>
    <w:rPr>
      <w:rFonts w:ascii="Tahoma" w:hAnsi="Tahoma" w:cs="Tahoma"/>
      <w:sz w:val="16"/>
      <w:szCs w:val="16"/>
    </w:rPr>
  </w:style>
  <w:style w:type="paragraph" w:customStyle="1" w:styleId="Table">
    <w:name w:val="Table"/>
    <w:basedOn w:val="BodyText"/>
    <w:link w:val="TableChar"/>
    <w:rsid w:val="0052752F"/>
    <w:pPr>
      <w:spacing w:before="60"/>
    </w:pPr>
    <w:rPr>
      <w:rFonts w:ascii="Arial" w:hAnsi="Arial"/>
    </w:rPr>
  </w:style>
  <w:style w:type="character" w:customStyle="1" w:styleId="TableChar">
    <w:name w:val="Table Char"/>
    <w:basedOn w:val="DefaultParagraphFont"/>
    <w:link w:val="Table"/>
    <w:rsid w:val="0052752F"/>
    <w:rPr>
      <w:rFonts w:ascii="Arial" w:hAnsi="Arial"/>
      <w:sz w:val="22"/>
      <w:szCs w:val="24"/>
    </w:rPr>
  </w:style>
  <w:style w:type="paragraph" w:customStyle="1" w:styleId="TableHeading">
    <w:name w:val="Table Heading"/>
    <w:basedOn w:val="BodyText"/>
    <w:next w:val="Table"/>
    <w:rsid w:val="0052752F"/>
    <w:pPr>
      <w:spacing w:before="60"/>
      <w:jc w:val="center"/>
    </w:pPr>
    <w:rPr>
      <w:rFonts w:ascii="Arial" w:hAnsi="Arial"/>
      <w:b/>
      <w:szCs w:val="20"/>
    </w:rPr>
  </w:style>
  <w:style w:type="paragraph" w:customStyle="1" w:styleId="CodeExample">
    <w:name w:val="Code Example"/>
    <w:basedOn w:val="Normal"/>
    <w:link w:val="CodeExampleChar"/>
    <w:rsid w:val="0052752F"/>
    <w:pPr>
      <w:spacing w:after="0"/>
      <w:ind w:left="1440"/>
    </w:pPr>
    <w:rPr>
      <w:rFonts w:ascii="Courier" w:hAnsi="Courier"/>
      <w:noProof/>
    </w:rPr>
  </w:style>
  <w:style w:type="character" w:customStyle="1" w:styleId="CodeExampleChar">
    <w:name w:val="Code Example Char"/>
    <w:basedOn w:val="DefaultParagraphFont"/>
    <w:link w:val="CodeExample"/>
    <w:rsid w:val="0052752F"/>
    <w:rPr>
      <w:rFonts w:ascii="Courier" w:hAnsi="Courier"/>
      <w:noProof/>
      <w:sz w:val="22"/>
      <w:szCs w:val="24"/>
    </w:rPr>
  </w:style>
  <w:style w:type="numbering" w:customStyle="1" w:styleId="ListBullets">
    <w:name w:val="ListBullets"/>
    <w:rsid w:val="0052752F"/>
    <w:pPr>
      <w:numPr>
        <w:numId w:val="10"/>
      </w:numPr>
    </w:pPr>
  </w:style>
  <w:style w:type="character" w:styleId="FollowedHyperlink">
    <w:name w:val="FollowedHyperlink"/>
    <w:basedOn w:val="DefaultParagraphFont"/>
    <w:rsid w:val="0052752F"/>
    <w:rPr>
      <w:color w:val="800080"/>
      <w:u w:val="single"/>
    </w:rPr>
  </w:style>
  <w:style w:type="character" w:styleId="CommentReference">
    <w:name w:val="annotation reference"/>
    <w:basedOn w:val="DefaultParagraphFont"/>
    <w:uiPriority w:val="99"/>
    <w:semiHidden/>
    <w:rsid w:val="0052752F"/>
    <w:rPr>
      <w:sz w:val="16"/>
      <w:szCs w:val="16"/>
    </w:rPr>
  </w:style>
  <w:style w:type="paragraph" w:styleId="CommentText">
    <w:name w:val="annotation text"/>
    <w:basedOn w:val="Normal"/>
    <w:link w:val="CommentTextChar"/>
    <w:uiPriority w:val="99"/>
    <w:semiHidden/>
    <w:rsid w:val="0052752F"/>
    <w:rPr>
      <w:szCs w:val="20"/>
    </w:rPr>
  </w:style>
  <w:style w:type="paragraph" w:styleId="NormalWeb">
    <w:name w:val="Normal (Web)"/>
    <w:basedOn w:val="Normal"/>
    <w:rsid w:val="0052752F"/>
    <w:pPr>
      <w:spacing w:before="100" w:beforeAutospacing="1" w:after="100" w:afterAutospacing="1"/>
    </w:pPr>
  </w:style>
  <w:style w:type="paragraph" w:styleId="HTMLPreformatted">
    <w:name w:val="HTML Preformatted"/>
    <w:basedOn w:val="Normal"/>
    <w:link w:val="HTMLPreformattedChar"/>
    <w:rsid w:val="0052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Cs w:val="20"/>
    </w:rPr>
  </w:style>
  <w:style w:type="paragraph" w:styleId="CommentSubject">
    <w:name w:val="annotation subject"/>
    <w:basedOn w:val="CommentText"/>
    <w:next w:val="CommentText"/>
    <w:link w:val="CommentSubjectChar"/>
    <w:semiHidden/>
    <w:rsid w:val="0052752F"/>
    <w:rPr>
      <w:b/>
      <w:bCs/>
    </w:rPr>
  </w:style>
  <w:style w:type="paragraph" w:styleId="Title">
    <w:name w:val="Title"/>
    <w:basedOn w:val="BodyText"/>
    <w:link w:val="TitleChar"/>
    <w:rsid w:val="0052752F"/>
    <w:pPr>
      <w:spacing w:before="240" w:after="60"/>
      <w:jc w:val="center"/>
      <w:outlineLvl w:val="0"/>
    </w:pPr>
    <w:rPr>
      <w:rFonts w:cs="Arial"/>
      <w:b/>
      <w:bCs/>
      <w:kern w:val="28"/>
      <w:sz w:val="36"/>
      <w:szCs w:val="32"/>
    </w:rPr>
  </w:style>
  <w:style w:type="paragraph" w:customStyle="1" w:styleId="TableHeader">
    <w:name w:val="TableHeader"/>
    <w:basedOn w:val="Normal"/>
    <w:next w:val="Normal"/>
    <w:rsid w:val="0052752F"/>
    <w:pPr>
      <w:spacing w:after="0"/>
    </w:pPr>
    <w:rPr>
      <w:rFonts w:ascii="Times New Roman Bold" w:hAnsi="Times New Roman Bold"/>
      <w:b/>
      <w:szCs w:val="20"/>
    </w:rPr>
  </w:style>
  <w:style w:type="paragraph" w:styleId="DocumentMap">
    <w:name w:val="Document Map"/>
    <w:basedOn w:val="Normal"/>
    <w:link w:val="DocumentMapChar"/>
    <w:semiHidden/>
    <w:rsid w:val="0052752F"/>
    <w:pPr>
      <w:shd w:val="clear" w:color="auto" w:fill="000080"/>
    </w:pPr>
    <w:rPr>
      <w:rFonts w:ascii="Tahoma" w:hAnsi="Tahoma" w:cs="Tahoma"/>
      <w:szCs w:val="20"/>
    </w:rPr>
  </w:style>
  <w:style w:type="paragraph" w:customStyle="1" w:styleId="StyleDefaultTexttimesroman">
    <w:name w:val="Style Default Text + times roman"/>
    <w:basedOn w:val="DisplayText"/>
    <w:autoRedefine/>
    <w:rsid w:val="0052752F"/>
  </w:style>
  <w:style w:type="paragraph" w:customStyle="1" w:styleId="StyleHeading118ptFirstline0BottomSinglesolidlin">
    <w:name w:val="Style Heading 1 + 18 pt First line:  0&quot; Bottom: (Single solid lin..."/>
    <w:basedOn w:val="Heading1"/>
    <w:rsid w:val="0052752F"/>
    <w:pPr>
      <w:pBdr>
        <w:bottom w:val="single" w:sz="4" w:space="1" w:color="auto"/>
      </w:pBdr>
    </w:pPr>
    <w:rPr>
      <w:bCs/>
    </w:rPr>
  </w:style>
  <w:style w:type="paragraph" w:customStyle="1" w:styleId="Displaytext12ptafter">
    <w:name w:val="Display text 12pt after"/>
    <w:rsid w:val="0052752F"/>
    <w:pPr>
      <w:spacing w:after="240"/>
      <w:ind w:left="288" w:hanging="288"/>
    </w:pPr>
    <w:rPr>
      <w:rFonts w:ascii="Times New Roman" w:hAnsi="Times New Roman"/>
      <w:sz w:val="24"/>
    </w:rPr>
  </w:style>
  <w:style w:type="numbering" w:customStyle="1" w:styleId="ListNum1">
    <w:name w:val="List Num 1"/>
    <w:rsid w:val="0052752F"/>
    <w:pPr>
      <w:numPr>
        <w:numId w:val="11"/>
      </w:numPr>
    </w:pPr>
  </w:style>
  <w:style w:type="character" w:customStyle="1" w:styleId="DisplayTextChar">
    <w:name w:val="_Display Text Char"/>
    <w:basedOn w:val="DefaultParagraphFont"/>
    <w:link w:val="DisplayText"/>
    <w:rsid w:val="0052752F"/>
    <w:rPr>
      <w:sz w:val="22"/>
      <w:lang w:val="en-US" w:eastAsia="en-US" w:bidi="ar-SA"/>
    </w:rPr>
  </w:style>
  <w:style w:type="paragraph" w:customStyle="1" w:styleId="StyleHeading1">
    <w:name w:val="Style Heading 1 +"/>
    <w:basedOn w:val="Heading1"/>
    <w:autoRedefine/>
    <w:rsid w:val="0052752F"/>
    <w:rPr>
      <w:bCs/>
    </w:rPr>
  </w:style>
  <w:style w:type="paragraph" w:customStyle="1" w:styleId="StyleStep2withAlphaLeft038Hanging038After6">
    <w:name w:val="Style Step 2 with Alpha + Left:  0.38&quot; Hanging:  0.38&quot; After:  6 ..."/>
    <w:basedOn w:val="Normal"/>
    <w:rsid w:val="002A6312"/>
    <w:pPr>
      <w:tabs>
        <w:tab w:val="left" w:pos="1080"/>
      </w:tabs>
      <w:ind w:left="1094" w:hanging="547"/>
    </w:pPr>
  </w:style>
  <w:style w:type="paragraph" w:customStyle="1" w:styleId="StyleFooterArial">
    <w:name w:val="Style Footer + Arial"/>
    <w:basedOn w:val="Footer"/>
    <w:autoRedefine/>
    <w:rsid w:val="0052752F"/>
    <w:rPr>
      <w:rFonts w:ascii="Arial" w:hAnsi="Arial"/>
    </w:rPr>
  </w:style>
  <w:style w:type="numbering" w:customStyle="1" w:styleId="StyleBulleted">
    <w:name w:val="Style Bulleted"/>
    <w:basedOn w:val="NoList"/>
    <w:rsid w:val="0052752F"/>
    <w:pPr>
      <w:numPr>
        <w:numId w:val="2"/>
      </w:numPr>
    </w:pPr>
  </w:style>
  <w:style w:type="table" w:styleId="TableGrid">
    <w:name w:val="Table Grid"/>
    <w:basedOn w:val="TableNormal"/>
    <w:rsid w:val="0052752F"/>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NotBold">
    <w:name w:val="Style Heading 2 + Not Bold"/>
    <w:basedOn w:val="Heading2"/>
    <w:rsid w:val="0052752F"/>
  </w:style>
  <w:style w:type="numbering" w:customStyle="1" w:styleId="StyleBulletedLatinCourierNewComplexCourierNewBefore">
    <w:name w:val="Style Bulleted (Latin) Courier New (Complex) Courier New Before:..."/>
    <w:basedOn w:val="NoList"/>
    <w:rsid w:val="0052752F"/>
    <w:pPr>
      <w:numPr>
        <w:numId w:val="3"/>
      </w:numPr>
    </w:pPr>
  </w:style>
  <w:style w:type="paragraph" w:customStyle="1" w:styleId="StyleNoteBefore054Firstline002">
    <w:name w:val="Style Note + Before:  0.54&quot; First line:  0.02&quot;"/>
    <w:basedOn w:val="Note"/>
    <w:rsid w:val="0052752F"/>
    <w:pPr>
      <w:ind w:firstLine="29"/>
    </w:pPr>
  </w:style>
  <w:style w:type="character" w:customStyle="1" w:styleId="BodyTextChar">
    <w:name w:val="Body Text Char"/>
    <w:basedOn w:val="DefaultParagraphFont"/>
    <w:link w:val="BodyText"/>
    <w:rsid w:val="0052752F"/>
    <w:rPr>
      <w:sz w:val="22"/>
      <w:szCs w:val="24"/>
      <w:lang w:val="en-US" w:eastAsia="en-US" w:bidi="ar-SA"/>
    </w:rPr>
  </w:style>
  <w:style w:type="paragraph" w:customStyle="1" w:styleId="NormalUD">
    <w:name w:val="Normal UD"/>
    <w:basedOn w:val="Normal"/>
    <w:rsid w:val="0052752F"/>
    <w:pPr>
      <w:spacing w:after="0"/>
      <w:ind w:left="720" w:right="547"/>
    </w:pPr>
    <w:rPr>
      <w:rFonts w:ascii="Arial" w:hAnsi="Arial"/>
      <w:sz w:val="20"/>
      <w:szCs w:val="20"/>
    </w:rPr>
  </w:style>
  <w:style w:type="paragraph" w:styleId="BlockText">
    <w:name w:val="Block Text"/>
    <w:basedOn w:val="Normal"/>
    <w:rsid w:val="0052752F"/>
    <w:pPr>
      <w:ind w:left="1440" w:right="1440"/>
    </w:pPr>
  </w:style>
  <w:style w:type="paragraph" w:customStyle="1" w:styleId="Note">
    <w:name w:val="Note"/>
    <w:basedOn w:val="BodyText"/>
    <w:next w:val="BodyText"/>
    <w:link w:val="NoteChar"/>
    <w:rsid w:val="0052752F"/>
    <w:pPr>
      <w:pBdr>
        <w:left w:val="single" w:sz="36" w:space="4" w:color="993366"/>
      </w:pBdr>
      <w:shd w:val="clear" w:color="auto" w:fill="FFFF99"/>
    </w:pPr>
    <w:rPr>
      <w:szCs w:val="20"/>
    </w:rPr>
  </w:style>
  <w:style w:type="paragraph" w:customStyle="1" w:styleId="FigHeader">
    <w:name w:val="Fig Header"/>
    <w:basedOn w:val="Normal"/>
    <w:rsid w:val="0052752F"/>
    <w:pPr>
      <w:spacing w:after="0"/>
      <w:ind w:right="547"/>
    </w:pPr>
    <w:rPr>
      <w:b/>
      <w:bCs/>
      <w:iCs/>
      <w:sz w:val="20"/>
      <w:szCs w:val="20"/>
    </w:rPr>
  </w:style>
  <w:style w:type="paragraph" w:customStyle="1" w:styleId="Warning">
    <w:name w:val="Warning"/>
    <w:basedOn w:val="BodyText"/>
    <w:next w:val="BodyText"/>
    <w:link w:val="WarningChar"/>
    <w:rsid w:val="0052752F"/>
    <w:pPr>
      <w:numPr>
        <w:numId w:val="4"/>
      </w:numPr>
      <w:pBdr>
        <w:bottom w:val="single" w:sz="4" w:space="1" w:color="auto"/>
      </w:pBdr>
      <w:shd w:val="clear" w:color="auto" w:fill="FFFFFF"/>
      <w:tabs>
        <w:tab w:val="clear" w:pos="1800"/>
      </w:tabs>
      <w:ind w:left="360"/>
    </w:pPr>
    <w:rPr>
      <w:b/>
      <w:caps/>
      <w:color w:val="FF0000"/>
    </w:rPr>
  </w:style>
  <w:style w:type="paragraph" w:customStyle="1" w:styleId="GlossaryDefinition">
    <w:name w:val="Glossary Definition"/>
    <w:basedOn w:val="Normal"/>
    <w:rsid w:val="0052752F"/>
    <w:pPr>
      <w:spacing w:after="0"/>
    </w:pPr>
    <w:rPr>
      <w:rFonts w:ascii="Arial" w:hAnsi="Arial"/>
      <w:sz w:val="20"/>
      <w:szCs w:val="20"/>
    </w:rPr>
  </w:style>
  <w:style w:type="paragraph" w:customStyle="1" w:styleId="EXAMPLE">
    <w:name w:val="EXAMPLE"/>
    <w:basedOn w:val="Note"/>
    <w:next w:val="NormalUD"/>
    <w:link w:val="EXAMPLEChar"/>
    <w:rsid w:val="0052752F"/>
    <w:pPr>
      <w:pBdr>
        <w:left w:val="single" w:sz="36" w:space="4" w:color="000080"/>
      </w:pBdr>
      <w:shd w:val="clear" w:color="auto" w:fill="CCFFFF"/>
    </w:pPr>
  </w:style>
  <w:style w:type="character" w:customStyle="1" w:styleId="NoteChar">
    <w:name w:val="Note Char"/>
    <w:basedOn w:val="DefaultParagraphFont"/>
    <w:link w:val="Note"/>
    <w:rsid w:val="0052752F"/>
    <w:rPr>
      <w:sz w:val="22"/>
      <w:shd w:val="clear" w:color="auto" w:fill="FFFF99"/>
    </w:rPr>
  </w:style>
  <w:style w:type="paragraph" w:customStyle="1" w:styleId="StyleStyleNoteBefore054Firstline002Bold">
    <w:name w:val="Style Style Note + Before:  0.54&quot; First line:  0.02&quot; + Bold"/>
    <w:basedOn w:val="StyleNoteBefore054Firstline002"/>
    <w:rsid w:val="0052752F"/>
    <w:pPr>
      <w:ind w:left="144"/>
    </w:pPr>
    <w:rPr>
      <w:b/>
      <w:bCs/>
    </w:rPr>
  </w:style>
  <w:style w:type="paragraph" w:customStyle="1" w:styleId="StyleStep1ProcedureCalibri11pt">
    <w:name w:val="Style Step 1 Procedure + Calibri 11 pt"/>
    <w:basedOn w:val="Normal"/>
    <w:next w:val="Normal"/>
    <w:autoRedefine/>
    <w:rsid w:val="002A6312"/>
    <w:pPr>
      <w:tabs>
        <w:tab w:val="left" w:pos="540"/>
      </w:tabs>
      <w:ind w:left="547" w:right="1440" w:hanging="547"/>
    </w:pPr>
    <w:rPr>
      <w:szCs w:val="22"/>
    </w:rPr>
  </w:style>
  <w:style w:type="paragraph" w:customStyle="1" w:styleId="StyleStyleNoteBefore054Firstline002Bold1">
    <w:name w:val="Style Style Note + Before:  0.54&quot; First line:  0.02&quot; + Bold1"/>
    <w:basedOn w:val="StyleNoteBefore054Firstline002"/>
    <w:rsid w:val="0052752F"/>
    <w:pPr>
      <w:pBdr>
        <w:left w:val="single" w:sz="36" w:space="0" w:color="993366"/>
      </w:pBdr>
      <w:ind w:firstLine="0"/>
    </w:pPr>
    <w:rPr>
      <w:b/>
      <w:bCs/>
    </w:rPr>
  </w:style>
  <w:style w:type="paragraph" w:customStyle="1" w:styleId="StyleEXAMPLELatinBold">
    <w:name w:val="Style EXAMPLE + (Latin) Bold"/>
    <w:basedOn w:val="Normal"/>
    <w:rsid w:val="0052752F"/>
    <w:pPr>
      <w:pBdr>
        <w:left w:val="single" w:sz="36" w:space="4" w:color="000080"/>
      </w:pBdr>
      <w:shd w:val="clear" w:color="auto" w:fill="CCFFFF"/>
      <w:spacing w:after="0"/>
    </w:pPr>
    <w:rPr>
      <w:b/>
      <w:szCs w:val="20"/>
    </w:rPr>
  </w:style>
  <w:style w:type="paragraph" w:customStyle="1" w:styleId="StyleEXAMPLEBefore013">
    <w:name w:val="Style EXAMPLE + Before:  0.13&quot;"/>
    <w:basedOn w:val="Normal"/>
    <w:next w:val="BodyText"/>
    <w:rsid w:val="0052752F"/>
    <w:pPr>
      <w:pBdr>
        <w:left w:val="single" w:sz="36" w:space="4" w:color="000080"/>
      </w:pBdr>
      <w:shd w:val="clear" w:color="auto" w:fill="CCFFFF"/>
      <w:spacing w:after="0"/>
      <w:ind w:left="187"/>
    </w:pPr>
    <w:rPr>
      <w:szCs w:val="20"/>
    </w:rPr>
  </w:style>
  <w:style w:type="character" w:customStyle="1" w:styleId="WarningChar">
    <w:name w:val="Warning Char"/>
    <w:basedOn w:val="DefaultParagraphFont"/>
    <w:link w:val="Warning"/>
    <w:rsid w:val="0052752F"/>
    <w:rPr>
      <w:b/>
      <w:caps/>
      <w:color w:val="FF0000"/>
      <w:sz w:val="22"/>
      <w:szCs w:val="24"/>
      <w:shd w:val="clear" w:color="auto" w:fill="FFFFFF"/>
    </w:rPr>
  </w:style>
  <w:style w:type="paragraph" w:customStyle="1" w:styleId="StyleHeaderHeaderPageComplexArial12ptBlackCenter">
    <w:name w:val="Style HeaderHeader: Page # + (Complex) Arial 12 pt Black Center..."/>
    <w:basedOn w:val="Header"/>
    <w:rsid w:val="0052752F"/>
    <w:pPr>
      <w:jc w:val="center"/>
    </w:pPr>
    <w:rPr>
      <w:rFonts w:cs="Arial"/>
      <w:color w:val="000000"/>
      <w:sz w:val="24"/>
    </w:rPr>
  </w:style>
  <w:style w:type="character" w:customStyle="1" w:styleId="EXAMPLEChar">
    <w:name w:val="EXAMPLE Char"/>
    <w:basedOn w:val="NoteChar"/>
    <w:link w:val="EXAMPLE"/>
    <w:rsid w:val="0052752F"/>
    <w:rPr>
      <w:sz w:val="22"/>
      <w:shd w:val="clear" w:color="auto" w:fill="CCFFFF"/>
    </w:rPr>
  </w:style>
  <w:style w:type="numbering" w:customStyle="1" w:styleId="StyleNumberedLeft0Hanging025">
    <w:name w:val="Style Numbered Left:  0&quot; Hanging:  0.25&quot;"/>
    <w:basedOn w:val="NoList"/>
    <w:rsid w:val="0052752F"/>
    <w:pPr>
      <w:numPr>
        <w:numId w:val="5"/>
      </w:numPr>
    </w:pPr>
  </w:style>
  <w:style w:type="numbering" w:customStyle="1" w:styleId="StyleNumberedLeft025Hanging025">
    <w:name w:val="Style Numbered Left:  0.25&quot; Hanging:  0.25&quot;"/>
    <w:basedOn w:val="NoList"/>
    <w:rsid w:val="0052752F"/>
    <w:pPr>
      <w:numPr>
        <w:numId w:val="6"/>
      </w:numPr>
    </w:pPr>
  </w:style>
  <w:style w:type="numbering" w:customStyle="1" w:styleId="StyleNumberedLeft0Hanging0251">
    <w:name w:val="Style Numbered Left:  0&quot; Hanging:  0.25&quot;1"/>
    <w:basedOn w:val="NoList"/>
    <w:rsid w:val="0052752F"/>
    <w:pPr>
      <w:numPr>
        <w:numId w:val="7"/>
      </w:numPr>
    </w:pPr>
  </w:style>
  <w:style w:type="character" w:customStyle="1" w:styleId="Heading3Char">
    <w:name w:val="Heading 3 Char"/>
    <w:basedOn w:val="DefaultParagraphFont"/>
    <w:link w:val="Heading3"/>
    <w:rsid w:val="00D92517"/>
    <w:rPr>
      <w:rFonts w:ascii="Calibri" w:hAnsi="Calibri"/>
      <w:b/>
      <w:i/>
      <w:color w:val="800000"/>
      <w:sz w:val="24"/>
      <w:szCs w:val="24"/>
    </w:rPr>
  </w:style>
  <w:style w:type="paragraph" w:customStyle="1" w:styleId="Style1">
    <w:name w:val="Style1"/>
    <w:basedOn w:val="BodyText"/>
    <w:autoRedefine/>
    <w:qFormat/>
    <w:rsid w:val="006D3F6C"/>
  </w:style>
  <w:style w:type="paragraph" w:styleId="ListBullet3">
    <w:name w:val="List Bullet 3"/>
    <w:basedOn w:val="Normal"/>
    <w:rsid w:val="004F51C9"/>
    <w:pPr>
      <w:numPr>
        <w:ilvl w:val="2"/>
        <w:numId w:val="13"/>
      </w:numPr>
      <w:contextualSpacing/>
    </w:pPr>
  </w:style>
  <w:style w:type="paragraph" w:styleId="List2">
    <w:name w:val="List 2"/>
    <w:basedOn w:val="Normal"/>
    <w:qFormat/>
    <w:rsid w:val="00AC0086"/>
    <w:pPr>
      <w:numPr>
        <w:ilvl w:val="1"/>
        <w:numId w:val="15"/>
      </w:numPr>
    </w:pPr>
  </w:style>
  <w:style w:type="paragraph" w:styleId="List3">
    <w:name w:val="List 3"/>
    <w:basedOn w:val="Normal"/>
    <w:qFormat/>
    <w:rsid w:val="00AC0086"/>
    <w:pPr>
      <w:numPr>
        <w:ilvl w:val="2"/>
        <w:numId w:val="15"/>
      </w:numPr>
    </w:pPr>
  </w:style>
  <w:style w:type="paragraph" w:styleId="List4">
    <w:name w:val="List 4"/>
    <w:basedOn w:val="Normal"/>
    <w:rsid w:val="00AC0086"/>
    <w:pPr>
      <w:numPr>
        <w:ilvl w:val="3"/>
        <w:numId w:val="15"/>
      </w:numPr>
    </w:pPr>
  </w:style>
  <w:style w:type="numbering" w:customStyle="1" w:styleId="StyleBulletedSymbolsymbolLeft025Hanging025">
    <w:name w:val="Style Bulleted Symbol (symbol) Left:  0.25&quot; Hanging:  0.25&quot;"/>
    <w:basedOn w:val="NoList"/>
    <w:rsid w:val="0052752F"/>
    <w:pPr>
      <w:numPr>
        <w:numId w:val="8"/>
      </w:numPr>
    </w:pPr>
  </w:style>
  <w:style w:type="paragraph" w:styleId="ListBullet4">
    <w:name w:val="List Bullet 4"/>
    <w:basedOn w:val="Normal"/>
    <w:rsid w:val="004F51C9"/>
    <w:pPr>
      <w:numPr>
        <w:ilvl w:val="3"/>
        <w:numId w:val="13"/>
      </w:numPr>
      <w:contextualSpacing/>
    </w:pPr>
  </w:style>
  <w:style w:type="character" w:styleId="Strong">
    <w:name w:val="Strong"/>
    <w:basedOn w:val="DefaultParagraphFont"/>
    <w:rsid w:val="0052752F"/>
    <w:rPr>
      <w:b/>
      <w:bCs/>
    </w:rPr>
  </w:style>
  <w:style w:type="paragraph" w:customStyle="1" w:styleId="StyleDisplayTextBefore12pt">
    <w:name w:val="Style _Display Text + Before:  12 pt"/>
    <w:basedOn w:val="DisplayText"/>
    <w:autoRedefine/>
    <w:rsid w:val="0052752F"/>
    <w:pPr>
      <w:spacing w:before="240"/>
    </w:pPr>
  </w:style>
  <w:style w:type="numbering" w:customStyle="1" w:styleId="List1Style">
    <w:name w:val="List 1. Style"/>
    <w:rsid w:val="0052752F"/>
    <w:pPr>
      <w:numPr>
        <w:numId w:val="12"/>
      </w:numPr>
    </w:pPr>
  </w:style>
  <w:style w:type="character" w:customStyle="1" w:styleId="Heading1Char">
    <w:name w:val="Heading 1 Char"/>
    <w:basedOn w:val="DefaultParagraphFont"/>
    <w:link w:val="Heading1"/>
    <w:rsid w:val="0052752F"/>
    <w:rPr>
      <w:b/>
      <w:caps/>
      <w:spacing w:val="-10"/>
      <w:kern w:val="28"/>
      <w:sz w:val="28"/>
      <w:szCs w:val="28"/>
      <w:u w:val="single"/>
      <w:lang w:val="en-US" w:eastAsia="en-US" w:bidi="ar-SA"/>
    </w:rPr>
  </w:style>
  <w:style w:type="character" w:customStyle="1" w:styleId="Heading4Char">
    <w:name w:val="Heading 4 Char"/>
    <w:basedOn w:val="DefaultParagraphFont"/>
    <w:link w:val="Heading4"/>
    <w:rsid w:val="0052752F"/>
    <w:rPr>
      <w:b/>
      <w:color w:val="800000"/>
      <w:sz w:val="24"/>
      <w:szCs w:val="24"/>
    </w:rPr>
  </w:style>
  <w:style w:type="character" w:customStyle="1" w:styleId="Heading5Char">
    <w:name w:val="Heading 5 Char"/>
    <w:basedOn w:val="DefaultParagraphFont"/>
    <w:link w:val="Heading5"/>
    <w:rsid w:val="0052752F"/>
    <w:rPr>
      <w:smallCaps/>
      <w:sz w:val="22"/>
    </w:rPr>
  </w:style>
  <w:style w:type="character" w:customStyle="1" w:styleId="Heading6Char">
    <w:name w:val="Heading 6 Char"/>
    <w:basedOn w:val="DefaultParagraphFont"/>
    <w:link w:val="Heading6"/>
    <w:rsid w:val="0052752F"/>
    <w:rPr>
      <w:i/>
      <w:sz w:val="22"/>
    </w:rPr>
  </w:style>
  <w:style w:type="character" w:customStyle="1" w:styleId="Heading7Char">
    <w:name w:val="Heading 7 Char"/>
    <w:basedOn w:val="DefaultParagraphFont"/>
    <w:link w:val="Heading7"/>
    <w:rsid w:val="0052752F"/>
    <w:rPr>
      <w:rFonts w:ascii="Arial" w:hAnsi="Arial"/>
      <w:sz w:val="22"/>
    </w:rPr>
  </w:style>
  <w:style w:type="character" w:customStyle="1" w:styleId="Heading8Char">
    <w:name w:val="Heading 8 Char"/>
    <w:basedOn w:val="DefaultParagraphFont"/>
    <w:link w:val="Heading8"/>
    <w:rsid w:val="0052752F"/>
    <w:rPr>
      <w:rFonts w:ascii="Arial" w:hAnsi="Arial"/>
      <w:i/>
      <w:sz w:val="22"/>
    </w:rPr>
  </w:style>
  <w:style w:type="character" w:customStyle="1" w:styleId="Heading9Char">
    <w:name w:val="Heading 9 Char"/>
    <w:basedOn w:val="DefaultParagraphFont"/>
    <w:link w:val="Heading9"/>
    <w:rsid w:val="0052752F"/>
    <w:rPr>
      <w:rFonts w:ascii="Arial" w:hAnsi="Arial"/>
      <w:b/>
      <w:i/>
      <w:sz w:val="18"/>
    </w:rPr>
  </w:style>
  <w:style w:type="character" w:customStyle="1" w:styleId="HeaderChar">
    <w:name w:val="Header Char"/>
    <w:basedOn w:val="DefaultParagraphFont"/>
    <w:link w:val="Header"/>
    <w:rsid w:val="0052752F"/>
    <w:rPr>
      <w:szCs w:val="24"/>
    </w:rPr>
  </w:style>
  <w:style w:type="character" w:customStyle="1" w:styleId="FooterChar">
    <w:name w:val="Footer Char"/>
    <w:basedOn w:val="DefaultParagraphFont"/>
    <w:link w:val="Footer"/>
    <w:rsid w:val="0052752F"/>
    <w:rPr>
      <w:rFonts w:ascii="Verdana" w:hAnsi="Verdana"/>
      <w:sz w:val="16"/>
      <w:szCs w:val="24"/>
      <w:lang w:val="en-US" w:eastAsia="en-US" w:bidi="ar-SA"/>
    </w:rPr>
  </w:style>
  <w:style w:type="character" w:customStyle="1" w:styleId="BodyTextIndent3Char">
    <w:name w:val="Body Text Indent 3 Char"/>
    <w:basedOn w:val="DefaultParagraphFont"/>
    <w:link w:val="BodyTextIndent3"/>
    <w:rsid w:val="0052752F"/>
    <w:rPr>
      <w:sz w:val="22"/>
      <w:szCs w:val="16"/>
    </w:rPr>
  </w:style>
  <w:style w:type="character" w:customStyle="1" w:styleId="FootnoteTextChar">
    <w:name w:val="Footnote Text Char"/>
    <w:basedOn w:val="DefaultParagraphFont"/>
    <w:link w:val="FootnoteText"/>
    <w:semiHidden/>
    <w:rsid w:val="0052752F"/>
    <w:rPr>
      <w:sz w:val="22"/>
    </w:rPr>
  </w:style>
  <w:style w:type="character" w:customStyle="1" w:styleId="BodyTextIndentChar">
    <w:name w:val="Body Text Indent Char"/>
    <w:basedOn w:val="DefaultParagraphFont"/>
    <w:link w:val="BodyTextIndent"/>
    <w:rsid w:val="0052752F"/>
    <w:rPr>
      <w:sz w:val="22"/>
      <w:szCs w:val="24"/>
      <w:lang w:val="en-US" w:eastAsia="en-US" w:bidi="ar-SA"/>
    </w:rPr>
  </w:style>
  <w:style w:type="character" w:customStyle="1" w:styleId="BalloonTextChar">
    <w:name w:val="Balloon Text Char"/>
    <w:basedOn w:val="DefaultParagraphFont"/>
    <w:link w:val="BalloonText"/>
    <w:semiHidden/>
    <w:rsid w:val="0052752F"/>
    <w:rPr>
      <w:rFonts w:ascii="Tahoma" w:hAnsi="Tahoma" w:cs="Tahoma"/>
      <w:sz w:val="16"/>
      <w:szCs w:val="16"/>
    </w:rPr>
  </w:style>
  <w:style w:type="character" w:customStyle="1" w:styleId="CommentTextChar">
    <w:name w:val="Comment Text Char"/>
    <w:basedOn w:val="DefaultParagraphFont"/>
    <w:link w:val="CommentText"/>
    <w:uiPriority w:val="99"/>
    <w:semiHidden/>
    <w:rsid w:val="0052752F"/>
    <w:rPr>
      <w:sz w:val="22"/>
    </w:rPr>
  </w:style>
  <w:style w:type="character" w:customStyle="1" w:styleId="HTMLPreformattedChar">
    <w:name w:val="HTML Preformatted Char"/>
    <w:basedOn w:val="DefaultParagraphFont"/>
    <w:link w:val="HTMLPreformatted"/>
    <w:rsid w:val="0052752F"/>
    <w:rPr>
      <w:rFonts w:ascii="Courier New" w:hAnsi="Courier New" w:cs="Courier New"/>
      <w:sz w:val="22"/>
    </w:rPr>
  </w:style>
  <w:style w:type="character" w:customStyle="1" w:styleId="CommentSubjectChar">
    <w:name w:val="Comment Subject Char"/>
    <w:basedOn w:val="CommentTextChar"/>
    <w:link w:val="CommentSubject"/>
    <w:semiHidden/>
    <w:rsid w:val="0052752F"/>
    <w:rPr>
      <w:b/>
      <w:bCs/>
      <w:sz w:val="22"/>
    </w:rPr>
  </w:style>
  <w:style w:type="character" w:customStyle="1" w:styleId="TitleChar">
    <w:name w:val="Title Char"/>
    <w:basedOn w:val="DefaultParagraphFont"/>
    <w:link w:val="Title"/>
    <w:rsid w:val="0052752F"/>
    <w:rPr>
      <w:rFonts w:cs="Arial"/>
      <w:b/>
      <w:bCs/>
      <w:kern w:val="28"/>
      <w:sz w:val="36"/>
      <w:szCs w:val="32"/>
    </w:rPr>
  </w:style>
  <w:style w:type="character" w:customStyle="1" w:styleId="DocumentMapChar">
    <w:name w:val="Document Map Char"/>
    <w:basedOn w:val="DefaultParagraphFont"/>
    <w:link w:val="DocumentMap"/>
    <w:semiHidden/>
    <w:rsid w:val="0052752F"/>
    <w:rPr>
      <w:rFonts w:ascii="Tahoma" w:hAnsi="Tahoma" w:cs="Tahoma"/>
      <w:sz w:val="22"/>
      <w:shd w:val="clear" w:color="auto" w:fill="000080"/>
    </w:rPr>
  </w:style>
  <w:style w:type="paragraph" w:customStyle="1" w:styleId="Step1">
    <w:name w:val="Step 1"/>
    <w:basedOn w:val="Normal"/>
    <w:rsid w:val="00AE2452"/>
    <w:pPr>
      <w:numPr>
        <w:numId w:val="14"/>
      </w:numPr>
    </w:pPr>
  </w:style>
  <w:style w:type="paragraph" w:customStyle="1" w:styleId="Step2">
    <w:name w:val="Step 2"/>
    <w:basedOn w:val="Normal"/>
    <w:rsid w:val="00AE2452"/>
    <w:pPr>
      <w:numPr>
        <w:ilvl w:val="1"/>
        <w:numId w:val="14"/>
      </w:numPr>
    </w:pPr>
  </w:style>
  <w:style w:type="paragraph" w:customStyle="1" w:styleId="Step3">
    <w:name w:val="Step 3"/>
    <w:basedOn w:val="Normal"/>
    <w:rsid w:val="00AE2452"/>
    <w:pPr>
      <w:numPr>
        <w:ilvl w:val="2"/>
        <w:numId w:val="14"/>
      </w:numPr>
    </w:pPr>
  </w:style>
  <w:style w:type="paragraph" w:customStyle="1" w:styleId="Step4">
    <w:name w:val="Step 4"/>
    <w:basedOn w:val="Normal"/>
    <w:rsid w:val="00AE2452"/>
    <w:pPr>
      <w:numPr>
        <w:ilvl w:val="3"/>
        <w:numId w:val="14"/>
      </w:numPr>
    </w:pPr>
  </w:style>
  <w:style w:type="paragraph" w:styleId="ListParagraph">
    <w:name w:val="List Paragraph"/>
    <w:basedOn w:val="Normal"/>
    <w:uiPriority w:val="34"/>
    <w:qFormat/>
    <w:rsid w:val="009B6A99"/>
    <w:pPr>
      <w:spacing w:after="200" w:line="276" w:lineRule="auto"/>
      <w:ind w:left="720"/>
      <w:contextualSpacing/>
    </w:pPr>
    <w:rPr>
      <w:rFonts w:asciiTheme="minorHAnsi" w:eastAsiaTheme="minorHAnsi" w:hAnsiTheme="minorHAnsi" w:cstheme="minorBidi"/>
      <w:szCs w:val="22"/>
    </w:rPr>
  </w:style>
  <w:style w:type="paragraph" w:styleId="Caption">
    <w:name w:val="caption"/>
    <w:basedOn w:val="Normal"/>
    <w:next w:val="Normal"/>
    <w:unhideWhenUsed/>
    <w:qFormat/>
    <w:rsid w:val="00630F09"/>
    <w:pPr>
      <w:spacing w:after="200"/>
      <w:jc w:val="center"/>
    </w:pPr>
    <w:rPr>
      <w:b/>
      <w:bCs/>
      <w:color w:val="4F81BD" w:themeColor="accent1"/>
      <w:sz w:val="18"/>
      <w:szCs w:val="18"/>
    </w:rPr>
  </w:style>
  <w:style w:type="paragraph" w:styleId="Revision">
    <w:name w:val="Revision"/>
    <w:hidden/>
    <w:uiPriority w:val="99"/>
    <w:semiHidden/>
    <w:rsid w:val="004663FF"/>
    <w:rPr>
      <w:sz w:val="22"/>
      <w:szCs w:val="24"/>
    </w:rPr>
  </w:style>
  <w:style w:type="character" w:styleId="UnresolvedMention">
    <w:name w:val="Unresolved Mention"/>
    <w:basedOn w:val="DefaultParagraphFont"/>
    <w:uiPriority w:val="99"/>
    <w:semiHidden/>
    <w:unhideWhenUsed/>
    <w:rsid w:val="0076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497133">
      <w:bodyDiv w:val="1"/>
      <w:marLeft w:val="0"/>
      <w:marRight w:val="0"/>
      <w:marTop w:val="0"/>
      <w:marBottom w:val="0"/>
      <w:divBdr>
        <w:top w:val="none" w:sz="0" w:space="0" w:color="auto"/>
        <w:left w:val="none" w:sz="0" w:space="0" w:color="auto"/>
        <w:bottom w:val="none" w:sz="0" w:space="0" w:color="auto"/>
        <w:right w:val="none" w:sz="0" w:space="0" w:color="auto"/>
      </w:divBdr>
      <w:divsChild>
        <w:div w:id="1115826357">
          <w:marLeft w:val="0"/>
          <w:marRight w:val="0"/>
          <w:marTop w:val="0"/>
          <w:marBottom w:val="0"/>
          <w:divBdr>
            <w:top w:val="none" w:sz="0" w:space="0" w:color="auto"/>
            <w:left w:val="single" w:sz="12" w:space="4" w:color="0000FF"/>
            <w:bottom w:val="none" w:sz="0" w:space="0" w:color="auto"/>
            <w:right w:val="none" w:sz="0" w:space="0" w:color="auto"/>
          </w:divBdr>
          <w:divsChild>
            <w:div w:id="1316108831">
              <w:marLeft w:val="0"/>
              <w:marRight w:val="0"/>
              <w:marTop w:val="0"/>
              <w:marBottom w:val="0"/>
              <w:divBdr>
                <w:top w:val="none" w:sz="0" w:space="0" w:color="auto"/>
                <w:left w:val="single" w:sz="12" w:space="4" w:color="0000FF"/>
                <w:bottom w:val="none" w:sz="0" w:space="0" w:color="auto"/>
                <w:right w:val="none" w:sz="0" w:space="0" w:color="auto"/>
              </w:divBdr>
              <w:divsChild>
                <w:div w:id="828521608">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 w:id="1262910304">
      <w:bodyDiv w:val="1"/>
      <w:marLeft w:val="0"/>
      <w:marRight w:val="0"/>
      <w:marTop w:val="0"/>
      <w:marBottom w:val="0"/>
      <w:divBdr>
        <w:top w:val="none" w:sz="0" w:space="0" w:color="auto"/>
        <w:left w:val="none" w:sz="0" w:space="0" w:color="auto"/>
        <w:bottom w:val="none" w:sz="0" w:space="0" w:color="auto"/>
        <w:right w:val="none" w:sz="0" w:space="0" w:color="auto"/>
      </w:divBdr>
    </w:div>
    <w:div w:id="1675111734">
      <w:bodyDiv w:val="1"/>
      <w:marLeft w:val="0"/>
      <w:marRight w:val="0"/>
      <w:marTop w:val="0"/>
      <w:marBottom w:val="0"/>
      <w:divBdr>
        <w:top w:val="none" w:sz="0" w:space="0" w:color="auto"/>
        <w:left w:val="none" w:sz="0" w:space="0" w:color="auto"/>
        <w:bottom w:val="none" w:sz="0" w:space="0" w:color="auto"/>
        <w:right w:val="none" w:sz="0" w:space="0" w:color="auto"/>
      </w:divBdr>
    </w:div>
    <w:div w:id="2067222633">
      <w:bodyDiv w:val="1"/>
      <w:marLeft w:val="0"/>
      <w:marRight w:val="0"/>
      <w:marTop w:val="0"/>
      <w:marBottom w:val="0"/>
      <w:divBdr>
        <w:top w:val="none" w:sz="0" w:space="0" w:color="auto"/>
        <w:left w:val="none" w:sz="0" w:space="0" w:color="auto"/>
        <w:bottom w:val="none" w:sz="0" w:space="0" w:color="auto"/>
        <w:right w:val="none" w:sz="0" w:space="0" w:color="auto"/>
      </w:divBdr>
    </w:div>
    <w:div w:id="2071225191">
      <w:bodyDiv w:val="1"/>
      <w:marLeft w:val="0"/>
      <w:marRight w:val="0"/>
      <w:marTop w:val="0"/>
      <w:marBottom w:val="0"/>
      <w:divBdr>
        <w:top w:val="none" w:sz="0" w:space="0" w:color="auto"/>
        <w:left w:val="none" w:sz="0" w:space="0" w:color="auto"/>
        <w:bottom w:val="none" w:sz="0" w:space="0" w:color="auto"/>
        <w:right w:val="none" w:sz="0" w:space="0" w:color="auto"/>
      </w:divBdr>
    </w:div>
    <w:div w:id="21195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psportal.spp.org/documents/studies/NITSonOASIS_Renewing-Modifying%20a%20Request%20Process.pdf" TargetMode="External"/><Relationship Id="rId34" Type="http://schemas.openxmlformats.org/officeDocument/2006/relationships/image" Target="media/image1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psportal.spp.org/Studies/Trans" TargetMode="External"/><Relationship Id="rId33" Type="http://schemas.openxmlformats.org/officeDocument/2006/relationships/image" Target="media/image16.png"/><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atihub.oati.com/Hub/login"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9166C934E55A47A9FA42AEA4C62AE3" ma:contentTypeVersion="8" ma:contentTypeDescription="Create a new document." ma:contentTypeScope="" ma:versionID="86fd7af72318d5d6b680dacd44f61746">
  <xsd:schema xmlns:xsd="http://www.w3.org/2001/XMLSchema" xmlns:xs="http://www.w3.org/2001/XMLSchema" xmlns:p="http://schemas.microsoft.com/office/2006/metadata/properties" xmlns:ns1="http://schemas.microsoft.com/sharepoint/v3" xmlns:ns2="f2746906-0e97-4e48-bb7d-a96be6263d3f" xmlns:ns3="2ca0fed8-dcc3-46fa-a877-0c485e506b28" targetNamespace="http://schemas.microsoft.com/office/2006/metadata/properties" ma:root="true" ma:fieldsID="8b5387dde681fc80a148dde11ba0c488" ns1:_="" ns2:_="" ns3:_="">
    <xsd:import namespace="http://schemas.microsoft.com/sharepoint/v3"/>
    <xsd:import namespace="f2746906-0e97-4e48-bb7d-a96be6263d3f"/>
    <xsd:import namespace="2ca0fed8-dcc3-46fa-a877-0c485e506b28"/>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46906-0e97-4e48-bb7d-a96be6263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0fed8-dcc3-46fa-a877-0c485e506b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C4A53-2073-4B51-A0D6-9B13E12065DC}">
  <ds:schemaRefs>
    <ds:schemaRef ds:uri="http://schemas.openxmlformats.org/officeDocument/2006/bibliography"/>
  </ds:schemaRefs>
</ds:datastoreItem>
</file>

<file path=customXml/itemProps2.xml><?xml version="1.0" encoding="utf-8"?>
<ds:datastoreItem xmlns:ds="http://schemas.openxmlformats.org/officeDocument/2006/customXml" ds:itemID="{E61906E8-D196-4807-B801-3613537FF6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720666-FADB-4F80-9048-D80F7CC01540}">
  <ds:schemaRefs>
    <ds:schemaRef ds:uri="http://schemas.microsoft.com/sharepoint/v3/contenttype/forms"/>
  </ds:schemaRefs>
</ds:datastoreItem>
</file>

<file path=customXml/itemProps4.xml><?xml version="1.0" encoding="utf-8"?>
<ds:datastoreItem xmlns:ds="http://schemas.openxmlformats.org/officeDocument/2006/customXml" ds:itemID="{05B758C2-2396-4766-A626-43E440EC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46906-0e97-4e48-bb7d-a96be6263d3f"/>
    <ds:schemaRef ds:uri="2ca0fed8-dcc3-46fa-a877-0c485e50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8fb027-0173-4b54-bd61-93714687c0de}" enabled="1" method="Privileged" siteId="{3230926a-71b7-4370-a137-197badc066a2}"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953</Words>
  <Characters>5434</Characters>
  <Application>Microsoft Office Word</Application>
  <DocSecurity>0</DocSecurity>
  <Lines>45</Lines>
  <Paragraphs>12</Paragraphs>
  <ScaleCrop>false</ScaleCrop>
  <Company>SPP</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Process_Procedures</dc:title>
  <dc:creator>English Cook</dc:creator>
  <cp:lastModifiedBy>Bryce Bowie</cp:lastModifiedBy>
  <cp:revision>4</cp:revision>
  <cp:lastPrinted>2014-03-04T20:43:00Z</cp:lastPrinted>
  <dcterms:created xsi:type="dcterms:W3CDTF">2025-05-20T12:45:00Z</dcterms:created>
  <dcterms:modified xsi:type="dcterms:W3CDTF">2025-05-20T12:51:00Z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250079819</vt:i4>
  </property>
  <property fmtid="{D5CDD505-2E9C-101B-9397-08002B2CF9AE}" pid="4" name="_ReviewCycleID">
    <vt:i4>250079819</vt:i4>
  </property>
  <property fmtid="{D5CDD505-2E9C-101B-9397-08002B2CF9AE}" pid="5" name="_EmailEntryID">
    <vt:lpwstr>000000007BE791780F782E4C8308AEA667F479E407006D15FB0FEC202241A8BF8661A3FD7D70000006BAC35600006D15FB0FEC202241A8BF8661A3FD7D70000006BBC2330000</vt:lpwstr>
  </property>
  <property fmtid="{D5CDD505-2E9C-101B-9397-08002B2CF9AE}" pid="6" name="_ReviewingToolsShownOnce">
    <vt:lpwstr/>
  </property>
  <property fmtid="{D5CDD505-2E9C-101B-9397-08002B2CF9AE}" pid="7" name="ContentTypeId">
    <vt:lpwstr>0x010100869166C934E55A47A9FA42AEA4C62AE3</vt:lpwstr>
  </property>
</Properties>
</file>